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9356" w:type="dxa"/>
        <w:tblInd w:w="-142" w:type="dxa"/>
        <w:tblLayout w:type="fixed"/>
        <w:tblLook w:val="0400" w:firstRow="0" w:lastRow="0" w:firstColumn="0" w:lastColumn="0" w:noHBand="0" w:noVBand="1"/>
      </w:tblPr>
      <w:tblGrid>
        <w:gridCol w:w="4537"/>
        <w:gridCol w:w="4819"/>
      </w:tblGrid>
      <w:tr w:rsidR="00CE3AE0" w14:paraId="30215BE6" w14:textId="77777777" w:rsidTr="00CA7079">
        <w:tc>
          <w:tcPr>
            <w:tcW w:w="4537" w:type="dxa"/>
            <w:shd w:val="clear" w:color="auto" w:fill="auto"/>
          </w:tcPr>
          <w:p w14:paraId="30215BE4" w14:textId="1FC26359" w:rsidR="00CE3AE0" w:rsidRDefault="00A957A9">
            <w:pPr>
              <w:pStyle w:val="LO-normal"/>
              <w:tabs>
                <w:tab w:val="left" w:pos="360"/>
                <w:tab w:val="left" w:pos="6135"/>
              </w:tabs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Glazbena škola </w:t>
            </w:r>
            <w:r w:rsidR="00584823">
              <w:rPr>
                <w:rFonts w:ascii="Garamond" w:eastAsia="Garamond" w:hAnsi="Garamond" w:cs="Garamond"/>
                <w:b/>
                <w:sz w:val="28"/>
                <w:szCs w:val="28"/>
              </w:rPr>
              <w:t>Pavla Markovca</w:t>
            </w:r>
          </w:p>
        </w:tc>
        <w:tc>
          <w:tcPr>
            <w:tcW w:w="4819" w:type="dxa"/>
            <w:shd w:val="clear" w:color="auto" w:fill="auto"/>
          </w:tcPr>
          <w:p w14:paraId="30215BE5" w14:textId="1391BD55" w:rsidR="00CE3AE0" w:rsidRDefault="00A957A9">
            <w:pPr>
              <w:pStyle w:val="LO-normal"/>
              <w:tabs>
                <w:tab w:val="left" w:pos="360"/>
                <w:tab w:val="left" w:pos="6135"/>
              </w:tabs>
              <w:jc w:val="right"/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S</w:t>
            </w:r>
            <w:r w:rsidR="00120AA9">
              <w:rPr>
                <w:rFonts w:ascii="Garamond" w:eastAsia="Garamond" w:hAnsi="Garamond" w:cs="Garamond"/>
                <w:b/>
                <w:sz w:val="28"/>
                <w:szCs w:val="28"/>
              </w:rPr>
              <w:t>rijeda</w:t>
            </w: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, </w:t>
            </w:r>
            <w:r w:rsidR="00E21B79">
              <w:rPr>
                <w:rFonts w:ascii="Garamond" w:eastAsia="Garamond" w:hAnsi="Garamond" w:cs="Garamond"/>
                <w:b/>
                <w:sz w:val="28"/>
                <w:szCs w:val="28"/>
              </w:rPr>
              <w:t>24</w:t>
            </w:r>
            <w:r w:rsidR="0046453A">
              <w:rPr>
                <w:rFonts w:ascii="Garamond" w:eastAsia="Garamond" w:hAnsi="Garamond" w:cs="Garamond"/>
                <w:b/>
                <w:sz w:val="28"/>
                <w:szCs w:val="28"/>
              </w:rPr>
              <w:t>.</w:t>
            </w:r>
            <w:r w:rsidR="0037573A"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 </w:t>
            </w:r>
            <w:r w:rsidR="001E1CC8">
              <w:rPr>
                <w:rFonts w:ascii="Garamond" w:eastAsia="Garamond" w:hAnsi="Garamond" w:cs="Garamond"/>
                <w:b/>
                <w:sz w:val="28"/>
                <w:szCs w:val="28"/>
              </w:rPr>
              <w:t>siječnja</w:t>
            </w: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 202</w:t>
            </w:r>
            <w:r w:rsidR="001E1CC8">
              <w:rPr>
                <w:rFonts w:ascii="Garamond" w:eastAsia="Garamond" w:hAnsi="Garamond" w:cs="Garamond"/>
                <w:b/>
                <w:sz w:val="28"/>
                <w:szCs w:val="28"/>
              </w:rPr>
              <w:t>4</w:t>
            </w: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.</w:t>
            </w:r>
          </w:p>
        </w:tc>
      </w:tr>
      <w:tr w:rsidR="00CE3AE0" w14:paraId="30215BE9" w14:textId="77777777" w:rsidTr="00CA7079">
        <w:tc>
          <w:tcPr>
            <w:tcW w:w="4537" w:type="dxa"/>
            <w:shd w:val="clear" w:color="auto" w:fill="auto"/>
          </w:tcPr>
          <w:p w14:paraId="30215BE7" w14:textId="322257CA" w:rsidR="00CE3AE0" w:rsidRDefault="00584823">
            <w:pPr>
              <w:pStyle w:val="LO-normal"/>
              <w:tabs>
                <w:tab w:val="left" w:pos="360"/>
                <w:tab w:val="left" w:pos="6135"/>
              </w:tabs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Zagreb, Trg </w:t>
            </w:r>
            <w:r w:rsidR="0084378D">
              <w:rPr>
                <w:rFonts w:ascii="Garamond" w:eastAsia="Garamond" w:hAnsi="Garamond" w:cs="Garamond"/>
                <w:b/>
                <w:sz w:val="28"/>
                <w:szCs w:val="28"/>
              </w:rPr>
              <w:t>žrtava fašizma 9</w:t>
            </w:r>
          </w:p>
        </w:tc>
        <w:tc>
          <w:tcPr>
            <w:tcW w:w="4819" w:type="dxa"/>
            <w:shd w:val="clear" w:color="auto" w:fill="auto"/>
          </w:tcPr>
          <w:p w14:paraId="30215BE8" w14:textId="23EA5E90" w:rsidR="00CE3AE0" w:rsidRDefault="00A957A9">
            <w:pPr>
              <w:pStyle w:val="LO-normal"/>
              <w:tabs>
                <w:tab w:val="left" w:pos="6135"/>
              </w:tabs>
              <w:jc w:val="right"/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Dvorana škole, početak u </w:t>
            </w:r>
            <w:r w:rsidR="00E21B79">
              <w:rPr>
                <w:rFonts w:ascii="Garamond" w:eastAsia="Garamond" w:hAnsi="Garamond" w:cs="Garamond"/>
                <w:b/>
                <w:sz w:val="28"/>
                <w:szCs w:val="28"/>
              </w:rPr>
              <w:t>19</w:t>
            </w:r>
            <w:r>
              <w:rPr>
                <w:rFonts w:ascii="Garamond" w:eastAsia="Garamond" w:hAnsi="Garamond" w:cs="Garamond"/>
                <w:b/>
                <w:sz w:val="28"/>
                <w:szCs w:val="28"/>
                <w:vertAlign w:val="superscript"/>
              </w:rPr>
              <w:t>00</w:t>
            </w: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 sati</w:t>
            </w:r>
          </w:p>
        </w:tc>
      </w:tr>
      <w:tr w:rsidR="00CE3AE0" w14:paraId="30215BEC" w14:textId="77777777" w:rsidTr="00CA7079">
        <w:tc>
          <w:tcPr>
            <w:tcW w:w="4537" w:type="dxa"/>
            <w:shd w:val="clear" w:color="auto" w:fill="auto"/>
          </w:tcPr>
          <w:p w14:paraId="30215BEA" w14:textId="31A24803" w:rsidR="00CE3AE0" w:rsidRDefault="00A957A9">
            <w:pPr>
              <w:pStyle w:val="LO-normal"/>
              <w:tabs>
                <w:tab w:val="left" w:pos="360"/>
                <w:tab w:val="left" w:pos="6135"/>
              </w:tabs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Školska godina 202</w:t>
            </w:r>
            <w:r w:rsidR="00C43945">
              <w:rPr>
                <w:rFonts w:ascii="Garamond" w:eastAsia="Garamond" w:hAnsi="Garamond" w:cs="Garamond"/>
                <w:b/>
                <w:sz w:val="28"/>
                <w:szCs w:val="28"/>
              </w:rPr>
              <w:t>3</w:t>
            </w: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./202</w:t>
            </w:r>
            <w:r w:rsidR="00C43945">
              <w:rPr>
                <w:rFonts w:ascii="Garamond" w:eastAsia="Garamond" w:hAnsi="Garamond" w:cs="Garamond"/>
                <w:b/>
                <w:sz w:val="28"/>
                <w:szCs w:val="28"/>
              </w:rPr>
              <w:t>4</w:t>
            </w: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14:paraId="30215BEB" w14:textId="76BCA3D7" w:rsidR="00CE3AE0" w:rsidRDefault="00E21B79">
            <w:pPr>
              <w:pStyle w:val="LO-normal"/>
              <w:tabs>
                <w:tab w:val="left" w:pos="360"/>
                <w:tab w:val="left" w:pos="6135"/>
              </w:tabs>
              <w:jc w:val="right"/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10</w:t>
            </w:r>
            <w:r w:rsidR="004B6D8A">
              <w:rPr>
                <w:rFonts w:ascii="Garamond" w:eastAsia="Garamond" w:hAnsi="Garamond" w:cs="Garamond"/>
                <w:b/>
                <w:sz w:val="28"/>
                <w:szCs w:val="28"/>
              </w:rPr>
              <w:t>3</w:t>
            </w:r>
            <w:r w:rsidR="00A957A9">
              <w:rPr>
                <w:rFonts w:ascii="Garamond" w:eastAsia="Garamond" w:hAnsi="Garamond" w:cs="Garamond"/>
                <w:b/>
                <w:sz w:val="28"/>
                <w:szCs w:val="28"/>
              </w:rPr>
              <w:t>. priredba</w:t>
            </w:r>
          </w:p>
        </w:tc>
      </w:tr>
    </w:tbl>
    <w:p w14:paraId="30215BED" w14:textId="5C4D6504" w:rsidR="00CE3AE0" w:rsidRDefault="00CE3AE0">
      <w:pPr>
        <w:pStyle w:val="LO-normal"/>
      </w:pPr>
    </w:p>
    <w:p w14:paraId="30215BEE" w14:textId="46FDD41F" w:rsidR="00CE3AE0" w:rsidRDefault="00CE3AE0">
      <w:pPr>
        <w:pStyle w:val="LO-normal"/>
      </w:pPr>
    </w:p>
    <w:p w14:paraId="30215BEF" w14:textId="77777777" w:rsidR="00CE3AE0" w:rsidRDefault="00CE3AE0">
      <w:pPr>
        <w:pStyle w:val="LO-normal"/>
      </w:pPr>
    </w:p>
    <w:p w14:paraId="30215BF0" w14:textId="2B1290CF" w:rsidR="00CE3AE0" w:rsidRDefault="0084378D">
      <w:pPr>
        <w:pStyle w:val="LO-normal"/>
        <w:keepNext/>
        <w:widowControl w:val="0"/>
        <w:tabs>
          <w:tab w:val="left" w:pos="5680"/>
        </w:tabs>
        <w:jc w:val="center"/>
        <w:rPr>
          <w:rFonts w:ascii="Garamond" w:eastAsia="Garamond" w:hAnsi="Garamond" w:cs="Garamond"/>
          <w:b/>
          <w:sz w:val="40"/>
          <w:szCs w:val="40"/>
        </w:rPr>
      </w:pPr>
      <w:r>
        <w:rPr>
          <w:rFonts w:ascii="Garamond" w:eastAsia="Garamond" w:hAnsi="Garamond" w:cs="Garamond"/>
          <w:b/>
          <w:sz w:val="52"/>
          <w:szCs w:val="52"/>
        </w:rPr>
        <w:t>Produkcija odjela za</w:t>
      </w:r>
    </w:p>
    <w:p w14:paraId="30215BF1" w14:textId="71A21955" w:rsidR="00CE3AE0" w:rsidRPr="00C34D96" w:rsidRDefault="00E21B79">
      <w:pPr>
        <w:pStyle w:val="LO-normal"/>
        <w:widowControl w:val="0"/>
        <w:jc w:val="center"/>
        <w:rPr>
          <w:rFonts w:ascii="Garamond" w:eastAsia="Garamond" w:hAnsi="Garamond" w:cs="Garamond"/>
          <w:b/>
          <w:sz w:val="44"/>
          <w:szCs w:val="44"/>
        </w:rPr>
      </w:pPr>
      <w:r>
        <w:rPr>
          <w:rFonts w:ascii="Garamond" w:eastAsia="Garamond" w:hAnsi="Garamond" w:cs="Garamond"/>
          <w:b/>
          <w:sz w:val="44"/>
          <w:szCs w:val="44"/>
        </w:rPr>
        <w:t>klavir, orgulje i čembalo</w:t>
      </w:r>
    </w:p>
    <w:p w14:paraId="30215BF2" w14:textId="77777777" w:rsidR="00CE3AE0" w:rsidRDefault="00CE3AE0">
      <w:pPr>
        <w:pStyle w:val="LO-normal"/>
        <w:widowControl w:val="0"/>
        <w:jc w:val="center"/>
        <w:rPr>
          <w:rFonts w:ascii="Garamond" w:eastAsia="Garamond" w:hAnsi="Garamond" w:cs="Garamond"/>
        </w:rPr>
      </w:pPr>
    </w:p>
    <w:p w14:paraId="30215BF3" w14:textId="77777777" w:rsidR="00CE3AE0" w:rsidRDefault="00CE3AE0">
      <w:pPr>
        <w:pStyle w:val="LO-normal"/>
        <w:jc w:val="center"/>
      </w:pPr>
    </w:p>
    <w:p w14:paraId="30215BF4" w14:textId="77777777" w:rsidR="00CE3AE0" w:rsidRDefault="00CE3AE0">
      <w:pPr>
        <w:pStyle w:val="LO-normal"/>
      </w:pPr>
    </w:p>
    <w:tbl>
      <w:tblPr>
        <w:tblStyle w:val="a0"/>
        <w:tblW w:w="9850" w:type="dxa"/>
        <w:tblInd w:w="-567" w:type="dxa"/>
        <w:tblLayout w:type="fixed"/>
        <w:tblLook w:val="0400" w:firstRow="0" w:lastRow="0" w:firstColumn="0" w:lastColumn="0" w:noHBand="0" w:noVBand="1"/>
      </w:tblPr>
      <w:tblGrid>
        <w:gridCol w:w="851"/>
        <w:gridCol w:w="8999"/>
      </w:tblGrid>
      <w:tr w:rsidR="00614E23" w14:paraId="30215BF7" w14:textId="77777777" w:rsidTr="00614E23">
        <w:tc>
          <w:tcPr>
            <w:tcW w:w="851" w:type="dxa"/>
            <w:shd w:val="clear" w:color="auto" w:fill="auto"/>
          </w:tcPr>
          <w:p w14:paraId="30215BF5" w14:textId="77777777" w:rsidR="00614E23" w:rsidRDefault="00614E23" w:rsidP="00614E23">
            <w:pPr>
              <w:pStyle w:val="LO-normal"/>
              <w:jc w:val="right"/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1.</w:t>
            </w:r>
          </w:p>
        </w:tc>
        <w:tc>
          <w:tcPr>
            <w:tcW w:w="8999" w:type="dxa"/>
          </w:tcPr>
          <w:p w14:paraId="30215BF6" w14:textId="51B9F568" w:rsidR="00614E23" w:rsidRPr="00614E23" w:rsidRDefault="00614E23" w:rsidP="00614E23">
            <w:pPr>
              <w:pStyle w:val="LO-normal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614E23">
              <w:rPr>
                <w:rFonts w:ascii="Garamond" w:eastAsia="EB Garamond" w:hAnsi="Garamond" w:cs="EB Garamond"/>
                <w:b/>
                <w:sz w:val="28"/>
                <w:szCs w:val="28"/>
              </w:rPr>
              <w:t>A. Goedicke: Etida u a-molu, op. 47 br. 4</w:t>
            </w:r>
          </w:p>
        </w:tc>
      </w:tr>
      <w:tr w:rsidR="00614E23" w14:paraId="30215BFA" w14:textId="77777777" w:rsidTr="00614E23">
        <w:tc>
          <w:tcPr>
            <w:tcW w:w="851" w:type="dxa"/>
            <w:shd w:val="clear" w:color="auto" w:fill="auto"/>
          </w:tcPr>
          <w:p w14:paraId="30215BF8" w14:textId="77777777" w:rsidR="00614E23" w:rsidRDefault="00614E23" w:rsidP="00614E23">
            <w:pPr>
              <w:pStyle w:val="LO-normal"/>
              <w:jc w:val="right"/>
              <w:rPr>
                <w:rFonts w:ascii="Garamond" w:eastAsia="Garamond" w:hAnsi="Garamond" w:cs="Garamond"/>
                <w:b/>
                <w:color w:val="FF0000"/>
                <w:sz w:val="28"/>
                <w:szCs w:val="28"/>
              </w:rPr>
            </w:pPr>
          </w:p>
        </w:tc>
        <w:tc>
          <w:tcPr>
            <w:tcW w:w="8999" w:type="dxa"/>
          </w:tcPr>
          <w:p w14:paraId="30215BF9" w14:textId="1EF0FB44" w:rsidR="00614E23" w:rsidRPr="00614E23" w:rsidRDefault="00614E23" w:rsidP="00614E23">
            <w:pPr>
              <w:pStyle w:val="LO-normal"/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614E23">
              <w:rPr>
                <w:rFonts w:ascii="Garamond" w:eastAsia="EB Garamond" w:hAnsi="Garamond" w:cs="EB Garamond"/>
                <w:b/>
                <w:sz w:val="28"/>
                <w:szCs w:val="28"/>
              </w:rPr>
              <w:t xml:space="preserve">KAJA ŠESTIĆ, II. o. </w:t>
            </w:r>
          </w:p>
        </w:tc>
      </w:tr>
      <w:tr w:rsidR="00614E23" w14:paraId="30215BFD" w14:textId="77777777" w:rsidTr="00614E23">
        <w:tc>
          <w:tcPr>
            <w:tcW w:w="851" w:type="dxa"/>
            <w:shd w:val="clear" w:color="auto" w:fill="auto"/>
          </w:tcPr>
          <w:p w14:paraId="30215BFB" w14:textId="77777777" w:rsidR="00614E23" w:rsidRDefault="00614E23" w:rsidP="00614E23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999" w:type="dxa"/>
          </w:tcPr>
          <w:p w14:paraId="30215BFC" w14:textId="0CB037A1" w:rsidR="00614E23" w:rsidRPr="00614E23" w:rsidRDefault="00614E23" w:rsidP="00614E23">
            <w:pPr>
              <w:pStyle w:val="LO-normal"/>
              <w:widowControl w:val="0"/>
              <w:jc w:val="right"/>
              <w:rPr>
                <w:rFonts w:ascii="Garamond" w:hAnsi="Garamond"/>
                <w:sz w:val="28"/>
                <w:szCs w:val="28"/>
              </w:rPr>
            </w:pPr>
            <w:r w:rsidRPr="00614E23">
              <w:rPr>
                <w:rFonts w:ascii="Garamond" w:eastAsia="EB Garamond Medium" w:hAnsi="Garamond" w:cs="EB Garamond Medium"/>
                <w:sz w:val="28"/>
                <w:szCs w:val="28"/>
              </w:rPr>
              <w:t>Nastavni</w:t>
            </w:r>
            <w:r>
              <w:rPr>
                <w:rFonts w:ascii="Garamond" w:eastAsia="EB Garamond Medium" w:hAnsi="Garamond" w:cs="EB Garamond Medium"/>
                <w:sz w:val="28"/>
                <w:szCs w:val="28"/>
              </w:rPr>
              <w:t>ca</w:t>
            </w:r>
            <w:r w:rsidRPr="00614E23">
              <w:rPr>
                <w:rFonts w:ascii="Garamond" w:eastAsia="EB Garamond Medium" w:hAnsi="Garamond" w:cs="EB Garamond Medium"/>
                <w:sz w:val="28"/>
                <w:szCs w:val="28"/>
              </w:rPr>
              <w:t>: Iva Ljubičić Lukić, prof. mentor</w:t>
            </w:r>
          </w:p>
        </w:tc>
      </w:tr>
      <w:tr w:rsidR="00614E23" w14:paraId="66AC3B41" w14:textId="77777777" w:rsidTr="00614E23">
        <w:tc>
          <w:tcPr>
            <w:tcW w:w="851" w:type="dxa"/>
            <w:shd w:val="clear" w:color="auto" w:fill="auto"/>
          </w:tcPr>
          <w:p w14:paraId="08D2E7E3" w14:textId="77777777" w:rsidR="00614E23" w:rsidRDefault="00614E23" w:rsidP="00614E23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999" w:type="dxa"/>
          </w:tcPr>
          <w:p w14:paraId="1E16AB09" w14:textId="77777777" w:rsidR="00614E23" w:rsidRPr="00614E23" w:rsidRDefault="00614E23" w:rsidP="00614E23">
            <w:pPr>
              <w:pStyle w:val="LO-normal"/>
              <w:widowControl w:val="0"/>
              <w:jc w:val="right"/>
              <w:rPr>
                <w:rFonts w:ascii="Garamond" w:eastAsia="EB Garamond Medium" w:hAnsi="Garamond" w:cs="EB Garamond Medium"/>
                <w:sz w:val="28"/>
                <w:szCs w:val="28"/>
              </w:rPr>
            </w:pPr>
          </w:p>
        </w:tc>
      </w:tr>
      <w:tr w:rsidR="00614E23" w14:paraId="30215C00" w14:textId="77777777" w:rsidTr="00614E23">
        <w:tc>
          <w:tcPr>
            <w:tcW w:w="851" w:type="dxa"/>
            <w:shd w:val="clear" w:color="auto" w:fill="auto"/>
          </w:tcPr>
          <w:p w14:paraId="30215BFE" w14:textId="695F9CB0" w:rsidR="00614E23" w:rsidRDefault="00614E23" w:rsidP="00614E23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2.</w:t>
            </w:r>
          </w:p>
        </w:tc>
        <w:tc>
          <w:tcPr>
            <w:tcW w:w="8999" w:type="dxa"/>
          </w:tcPr>
          <w:p w14:paraId="30215BFF" w14:textId="18BF8835" w:rsidR="00614E23" w:rsidRPr="00614E23" w:rsidRDefault="00614E23" w:rsidP="00614E23">
            <w:pPr>
              <w:pStyle w:val="LO-normal"/>
              <w:widowControl w:val="0"/>
              <w:rPr>
                <w:rFonts w:ascii="Garamond" w:hAnsi="Garamond"/>
                <w:sz w:val="28"/>
                <w:szCs w:val="28"/>
              </w:rPr>
            </w:pPr>
            <w:r w:rsidRPr="00614E23">
              <w:rPr>
                <w:rFonts w:ascii="Garamond" w:eastAsia="EB Garamond" w:hAnsi="Garamond" w:cs="EB Garamond"/>
                <w:b/>
                <w:sz w:val="28"/>
                <w:szCs w:val="28"/>
              </w:rPr>
              <w:t>M. Moszkowski: Etida u G-duru, op. 72 br. 7</w:t>
            </w:r>
            <w:r w:rsidRPr="00614E23">
              <w:rPr>
                <w:rFonts w:ascii="Times New Roman" w:eastAsia="EB Garamond" w:hAnsi="Times New Roman" w:cs="Times New Roman"/>
                <w:b/>
                <w:sz w:val="28"/>
                <w:szCs w:val="28"/>
              </w:rPr>
              <w:t> </w:t>
            </w:r>
            <w:r w:rsidRPr="00614E23">
              <w:rPr>
                <w:rFonts w:ascii="Garamond" w:eastAsia="EB Garamond" w:hAnsi="Garamond" w:cs="EB Garamond"/>
                <w:b/>
                <w:sz w:val="28"/>
                <w:szCs w:val="28"/>
              </w:rPr>
              <w:t xml:space="preserve"> </w:t>
            </w:r>
          </w:p>
        </w:tc>
      </w:tr>
      <w:tr w:rsidR="00614E23" w14:paraId="30215C03" w14:textId="77777777" w:rsidTr="00614E23">
        <w:tc>
          <w:tcPr>
            <w:tcW w:w="851" w:type="dxa"/>
            <w:shd w:val="clear" w:color="auto" w:fill="auto"/>
          </w:tcPr>
          <w:p w14:paraId="30215C01" w14:textId="30D7CFBB" w:rsidR="00614E23" w:rsidRDefault="00614E23" w:rsidP="00614E23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999" w:type="dxa"/>
          </w:tcPr>
          <w:p w14:paraId="30215C02" w14:textId="0EC8A49E" w:rsidR="00614E23" w:rsidRPr="00614E23" w:rsidRDefault="00614E23" w:rsidP="00614E23">
            <w:pPr>
              <w:pStyle w:val="LO-normal"/>
              <w:widowControl w:val="0"/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</w:pPr>
            <w:r w:rsidRPr="00614E23">
              <w:rPr>
                <w:rFonts w:ascii="Garamond" w:eastAsia="EB Garamond" w:hAnsi="Garamond" w:cs="EB Garamond"/>
                <w:b/>
                <w:sz w:val="28"/>
                <w:szCs w:val="28"/>
              </w:rPr>
              <w:t>J. S. Bach: Preludij u D-duru, BWV 936, iz Šest malih preludija</w:t>
            </w:r>
            <w:r w:rsidRPr="00614E23">
              <w:rPr>
                <w:rFonts w:ascii="Times New Roman" w:eastAsia="EB Garamond" w:hAnsi="Times New Roman" w:cs="Times New Roman"/>
                <w:b/>
                <w:sz w:val="28"/>
                <w:szCs w:val="28"/>
              </w:rPr>
              <w:t> </w:t>
            </w:r>
            <w:r w:rsidRPr="00614E23">
              <w:rPr>
                <w:rFonts w:ascii="Garamond" w:eastAsia="EB Garamond" w:hAnsi="Garamond" w:cs="EB Garamond"/>
                <w:b/>
                <w:sz w:val="28"/>
                <w:szCs w:val="28"/>
              </w:rPr>
              <w:t xml:space="preserve"> </w:t>
            </w:r>
          </w:p>
        </w:tc>
      </w:tr>
      <w:tr w:rsidR="00614E23" w14:paraId="30215C06" w14:textId="77777777" w:rsidTr="00614E23">
        <w:tc>
          <w:tcPr>
            <w:tcW w:w="851" w:type="dxa"/>
            <w:shd w:val="clear" w:color="auto" w:fill="auto"/>
          </w:tcPr>
          <w:p w14:paraId="30215C04" w14:textId="1ACE972D" w:rsidR="00614E23" w:rsidRDefault="00614E23" w:rsidP="00614E23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999" w:type="dxa"/>
          </w:tcPr>
          <w:p w14:paraId="30215C05" w14:textId="786A1549" w:rsidR="00614E23" w:rsidRPr="00614E23" w:rsidRDefault="00614E23" w:rsidP="00614E23">
            <w:pPr>
              <w:pStyle w:val="LO-normal"/>
              <w:widowControl w:val="0"/>
              <w:rPr>
                <w:rFonts w:ascii="Garamond" w:hAnsi="Garamond"/>
                <w:bCs/>
                <w:sz w:val="28"/>
                <w:szCs w:val="28"/>
              </w:rPr>
            </w:pPr>
            <w:r w:rsidRPr="00614E23">
              <w:rPr>
                <w:rFonts w:ascii="Garamond" w:eastAsia="EB Garamond" w:hAnsi="Garamond" w:cs="EB Garamond"/>
                <w:b/>
                <w:sz w:val="28"/>
                <w:szCs w:val="28"/>
              </w:rPr>
              <w:t>F. Chopin: Grande valse brillante u F-duru, op. 34 br. 3</w:t>
            </w:r>
          </w:p>
        </w:tc>
      </w:tr>
      <w:tr w:rsidR="00614E23" w14:paraId="30215C09" w14:textId="77777777" w:rsidTr="00614E23">
        <w:tc>
          <w:tcPr>
            <w:tcW w:w="851" w:type="dxa"/>
            <w:shd w:val="clear" w:color="auto" w:fill="auto"/>
          </w:tcPr>
          <w:p w14:paraId="30215C07" w14:textId="77777777" w:rsidR="00614E23" w:rsidRDefault="00614E23" w:rsidP="00614E23">
            <w:pPr>
              <w:pStyle w:val="LO-normal"/>
              <w:jc w:val="right"/>
              <w:rPr>
                <w:rFonts w:ascii="Garamond" w:eastAsia="Garamond" w:hAnsi="Garamond" w:cs="Garamond"/>
                <w:b/>
                <w:color w:val="000000"/>
                <w:sz w:val="28"/>
                <w:szCs w:val="28"/>
              </w:rPr>
            </w:pPr>
          </w:p>
        </w:tc>
        <w:tc>
          <w:tcPr>
            <w:tcW w:w="8999" w:type="dxa"/>
          </w:tcPr>
          <w:p w14:paraId="30215C08" w14:textId="53EC0403" w:rsidR="00614E23" w:rsidRPr="00614E23" w:rsidRDefault="00614E23" w:rsidP="00614E23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 w:rsidRPr="00614E23">
              <w:rPr>
                <w:rFonts w:ascii="Garamond" w:eastAsia="EB Garamond" w:hAnsi="Garamond" w:cs="EB Garamond"/>
                <w:b/>
                <w:sz w:val="28"/>
                <w:szCs w:val="28"/>
              </w:rPr>
              <w:t xml:space="preserve">NEVA PROKL, V. o. </w:t>
            </w:r>
          </w:p>
        </w:tc>
      </w:tr>
      <w:tr w:rsidR="00614E23" w14:paraId="30215C0C" w14:textId="77777777" w:rsidTr="00614E23">
        <w:tc>
          <w:tcPr>
            <w:tcW w:w="851" w:type="dxa"/>
            <w:shd w:val="clear" w:color="auto" w:fill="auto"/>
          </w:tcPr>
          <w:p w14:paraId="30215C0A" w14:textId="77777777" w:rsidR="00614E23" w:rsidRDefault="00614E23" w:rsidP="00614E23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999" w:type="dxa"/>
          </w:tcPr>
          <w:p w14:paraId="30215C0B" w14:textId="529084DC" w:rsidR="00614E23" w:rsidRPr="00614E23" w:rsidRDefault="00614E23" w:rsidP="00614E23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sz w:val="28"/>
                <w:szCs w:val="28"/>
              </w:rPr>
            </w:pPr>
            <w:r w:rsidRPr="00614E23">
              <w:rPr>
                <w:rFonts w:ascii="Garamond" w:eastAsia="EB Garamond Medium" w:hAnsi="Garamond" w:cs="EB Garamond Medium"/>
                <w:sz w:val="28"/>
                <w:szCs w:val="28"/>
              </w:rPr>
              <w:t>Nastavni</w:t>
            </w:r>
            <w:r>
              <w:rPr>
                <w:rFonts w:ascii="Garamond" w:eastAsia="EB Garamond Medium" w:hAnsi="Garamond" w:cs="EB Garamond Medium"/>
                <w:sz w:val="28"/>
                <w:szCs w:val="28"/>
              </w:rPr>
              <w:t>ca</w:t>
            </w:r>
            <w:r w:rsidRPr="00614E23">
              <w:rPr>
                <w:rFonts w:ascii="Garamond" w:eastAsia="EB Garamond Medium" w:hAnsi="Garamond" w:cs="EB Garamond Medium"/>
                <w:sz w:val="28"/>
                <w:szCs w:val="28"/>
              </w:rPr>
              <w:t xml:space="preserve">: Iva Ljubičić Lukić, prof. mentor </w:t>
            </w:r>
          </w:p>
        </w:tc>
      </w:tr>
      <w:tr w:rsidR="00614E23" w14:paraId="30215C0F" w14:textId="77777777" w:rsidTr="00614E23">
        <w:tc>
          <w:tcPr>
            <w:tcW w:w="851" w:type="dxa"/>
            <w:shd w:val="clear" w:color="auto" w:fill="auto"/>
          </w:tcPr>
          <w:p w14:paraId="30215C0D" w14:textId="028A6421" w:rsidR="00614E23" w:rsidRDefault="00614E23" w:rsidP="00614E23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999" w:type="dxa"/>
          </w:tcPr>
          <w:p w14:paraId="30215C0E" w14:textId="7BA2442D" w:rsidR="00614E23" w:rsidRPr="00614E23" w:rsidRDefault="00614E23" w:rsidP="00614E23">
            <w:pPr>
              <w:pStyle w:val="LO-normal"/>
              <w:tabs>
                <w:tab w:val="right" w:pos="360"/>
                <w:tab w:val="left" w:pos="540"/>
                <w:tab w:val="left" w:pos="2520"/>
                <w:tab w:val="left" w:pos="5760"/>
              </w:tabs>
              <w:rPr>
                <w:rFonts w:ascii="Garamond" w:hAnsi="Garamond"/>
                <w:b/>
                <w:sz w:val="28"/>
                <w:szCs w:val="28"/>
              </w:rPr>
            </w:pPr>
            <w:r w:rsidRPr="00614E23">
              <w:rPr>
                <w:rFonts w:ascii="Times New Roman" w:eastAsia="EB Garamond Medium" w:hAnsi="Times New Roman" w:cs="Times New Roman"/>
                <w:sz w:val="28"/>
                <w:szCs w:val="28"/>
              </w:rPr>
              <w:t> </w:t>
            </w:r>
            <w:r w:rsidRPr="00614E23">
              <w:rPr>
                <w:rFonts w:ascii="Garamond" w:eastAsia="EB Garamond Medium" w:hAnsi="Garamond" w:cs="EB Garamond Medium"/>
                <w:sz w:val="28"/>
                <w:szCs w:val="28"/>
              </w:rPr>
              <w:t xml:space="preserve"> </w:t>
            </w:r>
          </w:p>
        </w:tc>
      </w:tr>
      <w:tr w:rsidR="00614E23" w14:paraId="30215C12" w14:textId="77777777" w:rsidTr="00614E23">
        <w:tc>
          <w:tcPr>
            <w:tcW w:w="851" w:type="dxa"/>
            <w:shd w:val="clear" w:color="auto" w:fill="auto"/>
          </w:tcPr>
          <w:p w14:paraId="30215C10" w14:textId="040C1337" w:rsidR="00614E23" w:rsidRDefault="00614E23" w:rsidP="00614E23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3.</w:t>
            </w:r>
          </w:p>
        </w:tc>
        <w:tc>
          <w:tcPr>
            <w:tcW w:w="8999" w:type="dxa"/>
          </w:tcPr>
          <w:p w14:paraId="30215C11" w14:textId="6A5E6101" w:rsidR="00614E23" w:rsidRPr="00614E23" w:rsidRDefault="00614E23" w:rsidP="00614E23">
            <w:pPr>
              <w:pStyle w:val="LO-normal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 w:rsidRPr="00614E23">
              <w:rPr>
                <w:rFonts w:ascii="Garamond" w:eastAsia="EB Garamond" w:hAnsi="Garamond" w:cs="EB Garamond"/>
                <w:b/>
                <w:sz w:val="28"/>
                <w:szCs w:val="28"/>
              </w:rPr>
              <w:t>L. van Beethoven: Sonata u d-molu</w:t>
            </w:r>
            <w:r w:rsidR="001C0B41">
              <w:rPr>
                <w:rFonts w:ascii="Garamond" w:eastAsia="EB Garamond" w:hAnsi="Garamond" w:cs="EB Garamond"/>
                <w:b/>
                <w:sz w:val="28"/>
                <w:szCs w:val="28"/>
              </w:rPr>
              <w:t>,</w:t>
            </w:r>
            <w:r w:rsidRPr="00614E23">
              <w:rPr>
                <w:rFonts w:ascii="Garamond" w:eastAsia="EB Garamond" w:hAnsi="Garamond" w:cs="EB Garamond"/>
                <w:b/>
                <w:sz w:val="28"/>
                <w:szCs w:val="28"/>
              </w:rPr>
              <w:t xml:space="preserve"> op.</w:t>
            </w:r>
            <w:r>
              <w:rPr>
                <w:rFonts w:ascii="Garamond" w:eastAsia="EB Garamond" w:hAnsi="Garamond" w:cs="EB Garamond"/>
                <w:b/>
                <w:sz w:val="28"/>
                <w:szCs w:val="28"/>
              </w:rPr>
              <w:t xml:space="preserve"> </w:t>
            </w:r>
            <w:r w:rsidRPr="00614E23">
              <w:rPr>
                <w:rFonts w:ascii="Garamond" w:eastAsia="EB Garamond" w:hAnsi="Garamond" w:cs="EB Garamond"/>
                <w:b/>
                <w:sz w:val="28"/>
                <w:szCs w:val="28"/>
              </w:rPr>
              <w:t>31 br.</w:t>
            </w:r>
            <w:r>
              <w:rPr>
                <w:rFonts w:ascii="Garamond" w:eastAsia="EB Garamond" w:hAnsi="Garamond" w:cs="EB Garamond"/>
                <w:b/>
                <w:sz w:val="28"/>
                <w:szCs w:val="28"/>
              </w:rPr>
              <w:t xml:space="preserve"> </w:t>
            </w:r>
            <w:r w:rsidRPr="00614E23">
              <w:rPr>
                <w:rFonts w:ascii="Garamond" w:eastAsia="EB Garamond" w:hAnsi="Garamond" w:cs="EB Garamond"/>
                <w:b/>
                <w:sz w:val="28"/>
                <w:szCs w:val="28"/>
              </w:rPr>
              <w:t>2</w:t>
            </w:r>
            <w:r w:rsidRPr="00614E23">
              <w:rPr>
                <w:rFonts w:ascii="Times New Roman" w:eastAsia="EB Garamond" w:hAnsi="Times New Roman" w:cs="Times New Roman"/>
                <w:b/>
                <w:sz w:val="28"/>
                <w:szCs w:val="28"/>
              </w:rPr>
              <w:t> </w:t>
            </w:r>
            <w:r w:rsidRPr="00614E23">
              <w:rPr>
                <w:rFonts w:ascii="Garamond" w:eastAsia="EB Garamond" w:hAnsi="Garamond" w:cs="EB Garamond"/>
                <w:b/>
                <w:sz w:val="28"/>
                <w:szCs w:val="28"/>
              </w:rPr>
              <w:t xml:space="preserve"> </w:t>
            </w:r>
          </w:p>
        </w:tc>
      </w:tr>
      <w:tr w:rsidR="00614E23" w14:paraId="30215C15" w14:textId="77777777" w:rsidTr="00614E23">
        <w:tc>
          <w:tcPr>
            <w:tcW w:w="851" w:type="dxa"/>
            <w:shd w:val="clear" w:color="auto" w:fill="auto"/>
          </w:tcPr>
          <w:p w14:paraId="30215C13" w14:textId="77777777" w:rsidR="00614E23" w:rsidRDefault="00614E23" w:rsidP="00614E23">
            <w:pPr>
              <w:pStyle w:val="LO-normal"/>
              <w:jc w:val="right"/>
              <w:rPr>
                <w:rFonts w:ascii="Garamond" w:eastAsia="Garamond" w:hAnsi="Garamond" w:cs="Garamond"/>
                <w:b/>
                <w:color w:val="000000"/>
                <w:sz w:val="28"/>
                <w:szCs w:val="28"/>
              </w:rPr>
            </w:pPr>
          </w:p>
        </w:tc>
        <w:tc>
          <w:tcPr>
            <w:tcW w:w="8999" w:type="dxa"/>
          </w:tcPr>
          <w:p w14:paraId="30215C14" w14:textId="55E26C37" w:rsidR="00614E23" w:rsidRPr="00614E23" w:rsidRDefault="00614E23" w:rsidP="00614E23">
            <w:pPr>
              <w:pStyle w:val="LO-normal"/>
              <w:widowControl w:val="0"/>
              <w:tabs>
                <w:tab w:val="left" w:pos="984"/>
              </w:tabs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eastAsia="EB Garamond Medium" w:hAnsi="Garamond" w:cs="EB Garamond Medium"/>
                <w:sz w:val="28"/>
                <w:szCs w:val="28"/>
              </w:rPr>
              <w:t xml:space="preserve">                                </w:t>
            </w:r>
            <w:r w:rsidRPr="00614E23">
              <w:rPr>
                <w:rFonts w:ascii="Garamond" w:eastAsia="EB Garamond Medium" w:hAnsi="Garamond" w:cs="EB Garamond Medium"/>
                <w:sz w:val="28"/>
                <w:szCs w:val="28"/>
              </w:rPr>
              <w:t>Largo</w:t>
            </w:r>
            <w:r w:rsidR="001C0B41">
              <w:rPr>
                <w:rFonts w:ascii="Garamond" w:eastAsia="EB Garamond Medium" w:hAnsi="Garamond" w:cs="EB Garamond Medium"/>
                <w:sz w:val="28"/>
                <w:szCs w:val="28"/>
              </w:rPr>
              <w:t xml:space="preserve"> – </w:t>
            </w:r>
            <w:r w:rsidRPr="00614E23">
              <w:rPr>
                <w:rFonts w:ascii="Garamond" w:eastAsia="EB Garamond Medium" w:hAnsi="Garamond" w:cs="EB Garamond Medium"/>
                <w:sz w:val="28"/>
                <w:szCs w:val="28"/>
              </w:rPr>
              <w:t>Allegro</w:t>
            </w:r>
            <w:r w:rsidRPr="00614E23">
              <w:rPr>
                <w:rFonts w:ascii="Times New Roman" w:eastAsia="EB Garamond Medium" w:hAnsi="Times New Roman" w:cs="Times New Roman"/>
                <w:sz w:val="28"/>
                <w:szCs w:val="28"/>
              </w:rPr>
              <w:t> </w:t>
            </w:r>
            <w:r w:rsidRPr="00614E23">
              <w:rPr>
                <w:rFonts w:ascii="Garamond" w:eastAsia="EB Garamond Medium" w:hAnsi="Garamond" w:cs="EB Garamond Medium"/>
                <w:sz w:val="28"/>
                <w:szCs w:val="28"/>
              </w:rPr>
              <w:t xml:space="preserve"> </w:t>
            </w:r>
          </w:p>
        </w:tc>
      </w:tr>
      <w:tr w:rsidR="00614E23" w14:paraId="30215C1B" w14:textId="77777777" w:rsidTr="00614E23">
        <w:tc>
          <w:tcPr>
            <w:tcW w:w="851" w:type="dxa"/>
            <w:shd w:val="clear" w:color="auto" w:fill="auto"/>
          </w:tcPr>
          <w:p w14:paraId="30215C19" w14:textId="77777777" w:rsidR="00614E23" w:rsidRDefault="00614E23" w:rsidP="00614E23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999" w:type="dxa"/>
          </w:tcPr>
          <w:p w14:paraId="30215C1A" w14:textId="2062D277" w:rsidR="00614E23" w:rsidRPr="00614E23" w:rsidRDefault="00614E23" w:rsidP="00614E23">
            <w:pPr>
              <w:pStyle w:val="LO-normal"/>
              <w:tabs>
                <w:tab w:val="right" w:pos="360"/>
                <w:tab w:val="left" w:pos="540"/>
                <w:tab w:val="left" w:pos="2520"/>
                <w:tab w:val="left" w:pos="5760"/>
              </w:tabs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 w:rsidRPr="00614E23">
              <w:rPr>
                <w:rFonts w:ascii="Garamond" w:eastAsia="EB Garamond" w:hAnsi="Garamond" w:cs="EB Garamond"/>
                <w:b/>
                <w:sz w:val="28"/>
                <w:szCs w:val="28"/>
              </w:rPr>
              <w:t>D. Pejačević: Koncertni valcer, op.</w:t>
            </w:r>
            <w:r>
              <w:rPr>
                <w:rFonts w:ascii="Garamond" w:eastAsia="EB Garamond" w:hAnsi="Garamond" w:cs="EB Garamond"/>
                <w:b/>
                <w:sz w:val="28"/>
                <w:szCs w:val="28"/>
              </w:rPr>
              <w:t xml:space="preserve"> </w:t>
            </w:r>
            <w:r w:rsidRPr="00614E23">
              <w:rPr>
                <w:rFonts w:ascii="Garamond" w:eastAsia="EB Garamond" w:hAnsi="Garamond" w:cs="EB Garamond"/>
                <w:b/>
                <w:sz w:val="28"/>
                <w:szCs w:val="28"/>
              </w:rPr>
              <w:t>21</w:t>
            </w:r>
          </w:p>
        </w:tc>
      </w:tr>
      <w:tr w:rsidR="00614E23" w14:paraId="30215C1E" w14:textId="77777777" w:rsidTr="00614E23">
        <w:tc>
          <w:tcPr>
            <w:tcW w:w="851" w:type="dxa"/>
            <w:shd w:val="clear" w:color="auto" w:fill="auto"/>
          </w:tcPr>
          <w:p w14:paraId="30215C1C" w14:textId="77777777" w:rsidR="00614E23" w:rsidRDefault="00614E23" w:rsidP="00614E23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999" w:type="dxa"/>
          </w:tcPr>
          <w:p w14:paraId="30215C1D" w14:textId="1B5BAAA3" w:rsidR="00614E23" w:rsidRPr="00614E23" w:rsidRDefault="00614E23" w:rsidP="00614E23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 w:rsidRPr="00614E23">
              <w:rPr>
                <w:rFonts w:ascii="Garamond" w:eastAsia="EB Garamond" w:hAnsi="Garamond" w:cs="EB Garamond"/>
                <w:b/>
                <w:sz w:val="28"/>
                <w:szCs w:val="28"/>
              </w:rPr>
              <w:t xml:space="preserve">                                                                            EVA GORETA, IV. s.</w:t>
            </w:r>
          </w:p>
        </w:tc>
      </w:tr>
      <w:tr w:rsidR="00614E23" w14:paraId="30215C21" w14:textId="77777777" w:rsidTr="00541A0D">
        <w:tc>
          <w:tcPr>
            <w:tcW w:w="851" w:type="dxa"/>
            <w:shd w:val="clear" w:color="auto" w:fill="auto"/>
          </w:tcPr>
          <w:p w14:paraId="30215C1F" w14:textId="1230041B" w:rsidR="00614E23" w:rsidRDefault="00614E23" w:rsidP="00614E23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999" w:type="dxa"/>
          </w:tcPr>
          <w:p w14:paraId="30215C20" w14:textId="0DA0F084" w:rsidR="00614E23" w:rsidRPr="00614E23" w:rsidRDefault="00614E23" w:rsidP="00614E23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 w:rsidRPr="00614E23">
              <w:rPr>
                <w:rFonts w:ascii="Garamond" w:eastAsia="EB Garamond" w:hAnsi="Garamond" w:cs="EB Garamond"/>
                <w:b/>
                <w:sz w:val="28"/>
                <w:szCs w:val="28"/>
              </w:rPr>
              <w:t xml:space="preserve">                                                               </w:t>
            </w:r>
            <w:r w:rsidRPr="00614E23">
              <w:rPr>
                <w:rFonts w:ascii="Garamond" w:eastAsia="EB Garamond Medium" w:hAnsi="Garamond" w:cs="EB Garamond Medium"/>
                <w:sz w:val="28"/>
                <w:szCs w:val="28"/>
              </w:rPr>
              <w:t>Nastavnica: Ivana Goreta, prof. mentor</w:t>
            </w:r>
          </w:p>
        </w:tc>
      </w:tr>
      <w:tr w:rsidR="00614E23" w14:paraId="30215C24" w14:textId="77777777" w:rsidTr="00CA7079">
        <w:tc>
          <w:tcPr>
            <w:tcW w:w="851" w:type="dxa"/>
            <w:shd w:val="clear" w:color="auto" w:fill="auto"/>
          </w:tcPr>
          <w:p w14:paraId="30215C22" w14:textId="77777777" w:rsidR="00614E23" w:rsidRDefault="00614E23" w:rsidP="00614E23">
            <w:pPr>
              <w:pStyle w:val="LO-normal"/>
              <w:jc w:val="right"/>
              <w:rPr>
                <w:rFonts w:ascii="Garamond" w:eastAsia="Garamond" w:hAnsi="Garamond" w:cs="Garamond"/>
                <w:b/>
                <w:color w:val="000000"/>
                <w:sz w:val="28"/>
                <w:szCs w:val="28"/>
              </w:rPr>
            </w:pPr>
          </w:p>
        </w:tc>
        <w:tc>
          <w:tcPr>
            <w:tcW w:w="8999" w:type="dxa"/>
            <w:shd w:val="clear" w:color="auto" w:fill="auto"/>
          </w:tcPr>
          <w:p w14:paraId="30215C23" w14:textId="604057B5" w:rsidR="00614E23" w:rsidRPr="00541A0D" w:rsidRDefault="00614E23" w:rsidP="00614E23">
            <w:pPr>
              <w:pStyle w:val="LO-normal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</w:tr>
      <w:tr w:rsidR="006D4FA7" w14:paraId="30215C27" w14:textId="77777777" w:rsidTr="00541A0D">
        <w:tc>
          <w:tcPr>
            <w:tcW w:w="851" w:type="dxa"/>
            <w:shd w:val="clear" w:color="auto" w:fill="auto"/>
          </w:tcPr>
          <w:p w14:paraId="30215C25" w14:textId="3F9436EA" w:rsidR="006D4FA7" w:rsidRDefault="00541A0D" w:rsidP="006D4FA7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4.</w:t>
            </w:r>
          </w:p>
        </w:tc>
        <w:tc>
          <w:tcPr>
            <w:tcW w:w="8999" w:type="dxa"/>
          </w:tcPr>
          <w:p w14:paraId="30215C26" w14:textId="7059B542" w:rsidR="006D4FA7" w:rsidRPr="00541A0D" w:rsidRDefault="006D4FA7" w:rsidP="006D4FA7">
            <w:pPr>
              <w:pStyle w:val="LO-normal"/>
              <w:widowControl w:val="0"/>
              <w:tabs>
                <w:tab w:val="left" w:pos="180"/>
              </w:tabs>
              <w:rPr>
                <w:rFonts w:ascii="Garamond" w:eastAsia="Garamond" w:hAnsi="Garamond" w:cs="Garamond"/>
                <w:sz w:val="28"/>
                <w:szCs w:val="28"/>
              </w:rPr>
            </w:pPr>
            <w:r w:rsidRPr="00541A0D">
              <w:rPr>
                <w:rFonts w:ascii="Garamond" w:eastAsia="EB Garamond" w:hAnsi="Garamond" w:cs="EB Garamond"/>
                <w:b/>
                <w:sz w:val="28"/>
                <w:szCs w:val="28"/>
              </w:rPr>
              <w:t>I.</w:t>
            </w:r>
            <w:r w:rsidR="001C0B41">
              <w:rPr>
                <w:rFonts w:ascii="Garamond" w:eastAsia="EB Garamond" w:hAnsi="Garamond" w:cs="EB Garamond"/>
                <w:b/>
                <w:sz w:val="28"/>
                <w:szCs w:val="28"/>
              </w:rPr>
              <w:t xml:space="preserve"> </w:t>
            </w:r>
            <w:r w:rsidRPr="00541A0D">
              <w:rPr>
                <w:rFonts w:ascii="Garamond" w:eastAsia="EB Garamond" w:hAnsi="Garamond" w:cs="EB Garamond"/>
                <w:b/>
                <w:sz w:val="28"/>
                <w:szCs w:val="28"/>
              </w:rPr>
              <w:t>Dunayevsky: Ruska pjesma</w:t>
            </w:r>
            <w:r w:rsidRPr="00541A0D">
              <w:rPr>
                <w:rFonts w:ascii="Times New Roman" w:eastAsia="EB Garamond" w:hAnsi="Times New Roman" w:cs="Times New Roman"/>
                <w:b/>
                <w:sz w:val="28"/>
                <w:szCs w:val="28"/>
              </w:rPr>
              <w:t> </w:t>
            </w:r>
            <w:r w:rsidRPr="00541A0D">
              <w:rPr>
                <w:rFonts w:ascii="Garamond" w:eastAsia="EB Garamond" w:hAnsi="Garamond" w:cs="EB Garamond"/>
                <w:b/>
                <w:sz w:val="28"/>
                <w:szCs w:val="28"/>
              </w:rPr>
              <w:t xml:space="preserve"> </w:t>
            </w:r>
          </w:p>
        </w:tc>
      </w:tr>
      <w:tr w:rsidR="006D4FA7" w14:paraId="30215C2D" w14:textId="77777777" w:rsidTr="00541A0D">
        <w:tc>
          <w:tcPr>
            <w:tcW w:w="851" w:type="dxa"/>
            <w:shd w:val="clear" w:color="auto" w:fill="auto"/>
          </w:tcPr>
          <w:p w14:paraId="30215C2B" w14:textId="77777777" w:rsidR="006D4FA7" w:rsidRDefault="006D4FA7" w:rsidP="006D4FA7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999" w:type="dxa"/>
          </w:tcPr>
          <w:p w14:paraId="30215C2C" w14:textId="30CC23BC" w:rsidR="006D4FA7" w:rsidRPr="00541A0D" w:rsidRDefault="006D4FA7" w:rsidP="00541A0D">
            <w:pPr>
              <w:pStyle w:val="LO-normal"/>
              <w:widowControl w:val="0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 w:rsidRPr="00541A0D">
              <w:rPr>
                <w:rFonts w:ascii="Garamond" w:eastAsia="EB Garamond" w:hAnsi="Garamond" w:cs="EB Garamond"/>
                <w:b/>
                <w:sz w:val="28"/>
                <w:szCs w:val="28"/>
              </w:rPr>
              <w:t>Ukrajinska narodna pjesma</w:t>
            </w:r>
            <w:r w:rsidRPr="00541A0D">
              <w:rPr>
                <w:rFonts w:ascii="Times New Roman" w:eastAsia="EB Garamond" w:hAnsi="Times New Roman" w:cs="Times New Roman"/>
                <w:b/>
                <w:sz w:val="28"/>
                <w:szCs w:val="28"/>
              </w:rPr>
              <w:t> </w:t>
            </w:r>
            <w:r w:rsidRPr="00541A0D">
              <w:rPr>
                <w:rFonts w:ascii="Garamond" w:eastAsia="EB Garamond" w:hAnsi="Garamond" w:cs="EB Garamond"/>
                <w:b/>
                <w:sz w:val="28"/>
                <w:szCs w:val="28"/>
              </w:rPr>
              <w:t xml:space="preserve"> </w:t>
            </w:r>
          </w:p>
        </w:tc>
      </w:tr>
      <w:tr w:rsidR="006D4FA7" w14:paraId="30215C30" w14:textId="77777777" w:rsidTr="00541A0D">
        <w:tc>
          <w:tcPr>
            <w:tcW w:w="851" w:type="dxa"/>
            <w:shd w:val="clear" w:color="auto" w:fill="auto"/>
          </w:tcPr>
          <w:p w14:paraId="30215C2E" w14:textId="77777777" w:rsidR="006D4FA7" w:rsidRDefault="006D4FA7" w:rsidP="006D4FA7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999" w:type="dxa"/>
          </w:tcPr>
          <w:p w14:paraId="30215C2F" w14:textId="3C8B9392" w:rsidR="006D4FA7" w:rsidRPr="00541A0D" w:rsidRDefault="006D4FA7" w:rsidP="006D4FA7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sz w:val="28"/>
                <w:szCs w:val="28"/>
              </w:rPr>
            </w:pPr>
            <w:r w:rsidRPr="00541A0D">
              <w:rPr>
                <w:rFonts w:ascii="Garamond" w:eastAsia="EB Garamond" w:hAnsi="Garamond" w:cs="EB Garamond"/>
                <w:b/>
                <w:sz w:val="28"/>
                <w:szCs w:val="28"/>
              </w:rPr>
              <w:t xml:space="preserve">TENA DUJMOVIĆ, I. o. </w:t>
            </w:r>
          </w:p>
        </w:tc>
      </w:tr>
      <w:tr w:rsidR="006D4FA7" w14:paraId="30215C33" w14:textId="77777777" w:rsidTr="00541A0D">
        <w:tc>
          <w:tcPr>
            <w:tcW w:w="851" w:type="dxa"/>
            <w:shd w:val="clear" w:color="auto" w:fill="auto"/>
          </w:tcPr>
          <w:p w14:paraId="30215C31" w14:textId="571A498A" w:rsidR="006D4FA7" w:rsidRDefault="006D4FA7" w:rsidP="006D4FA7">
            <w:pPr>
              <w:pStyle w:val="LO-normal"/>
              <w:jc w:val="right"/>
              <w:rPr>
                <w:rFonts w:ascii="Garamond" w:eastAsia="Garamond" w:hAnsi="Garamond" w:cs="Garamond"/>
                <w:b/>
                <w:color w:val="000000"/>
                <w:sz w:val="28"/>
                <w:szCs w:val="28"/>
              </w:rPr>
            </w:pPr>
          </w:p>
        </w:tc>
        <w:tc>
          <w:tcPr>
            <w:tcW w:w="8999" w:type="dxa"/>
          </w:tcPr>
          <w:p w14:paraId="30215C32" w14:textId="34E5F78A" w:rsidR="006D4FA7" w:rsidRPr="00541A0D" w:rsidRDefault="006D4FA7" w:rsidP="00541A0D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 w:rsidRPr="00541A0D">
              <w:rPr>
                <w:rFonts w:ascii="Garamond" w:eastAsia="EB Garamond Medium" w:hAnsi="Garamond" w:cs="EB Garamond Medium"/>
                <w:sz w:val="28"/>
                <w:szCs w:val="28"/>
              </w:rPr>
              <w:t>Nastavnica</w:t>
            </w:r>
            <w:r w:rsidR="001C0B41">
              <w:rPr>
                <w:rFonts w:ascii="Garamond" w:eastAsia="EB Garamond Medium" w:hAnsi="Garamond" w:cs="EB Garamond Medium"/>
                <w:sz w:val="28"/>
                <w:szCs w:val="28"/>
              </w:rPr>
              <w:t>:</w:t>
            </w:r>
            <w:r w:rsidRPr="00541A0D">
              <w:rPr>
                <w:rFonts w:ascii="Garamond" w:eastAsia="EB Garamond Medium" w:hAnsi="Garamond" w:cs="EB Garamond Medium"/>
                <w:sz w:val="28"/>
                <w:szCs w:val="28"/>
              </w:rPr>
              <w:t xml:space="preserve"> Ivana Goreta, prof. mentor</w:t>
            </w:r>
          </w:p>
        </w:tc>
      </w:tr>
      <w:tr w:rsidR="006D4FA7" w14:paraId="30215C36" w14:textId="77777777" w:rsidTr="00CA7079">
        <w:tc>
          <w:tcPr>
            <w:tcW w:w="851" w:type="dxa"/>
            <w:shd w:val="clear" w:color="auto" w:fill="auto"/>
          </w:tcPr>
          <w:p w14:paraId="30215C34" w14:textId="77777777" w:rsidR="006D4FA7" w:rsidRDefault="006D4FA7" w:rsidP="006D4FA7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999" w:type="dxa"/>
            <w:shd w:val="clear" w:color="auto" w:fill="auto"/>
          </w:tcPr>
          <w:p w14:paraId="30215C35" w14:textId="0C6F95B0" w:rsidR="006D4FA7" w:rsidRPr="00541A0D" w:rsidRDefault="006D4FA7" w:rsidP="006D4FA7">
            <w:pPr>
              <w:pStyle w:val="LO-normal"/>
              <w:tabs>
                <w:tab w:val="left" w:pos="552"/>
              </w:tabs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</w:tr>
      <w:tr w:rsidR="00541A0D" w14:paraId="30215C39" w14:textId="77777777" w:rsidTr="00541A0D">
        <w:tc>
          <w:tcPr>
            <w:tcW w:w="851" w:type="dxa"/>
            <w:shd w:val="clear" w:color="auto" w:fill="auto"/>
          </w:tcPr>
          <w:p w14:paraId="30215C37" w14:textId="36438FDC" w:rsidR="00541A0D" w:rsidRDefault="00541A0D" w:rsidP="00541A0D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5.</w:t>
            </w:r>
          </w:p>
        </w:tc>
        <w:tc>
          <w:tcPr>
            <w:tcW w:w="8999" w:type="dxa"/>
          </w:tcPr>
          <w:p w14:paraId="30215C38" w14:textId="75563D93" w:rsidR="00541A0D" w:rsidRPr="00541A0D" w:rsidRDefault="00541A0D" w:rsidP="00541A0D">
            <w:pPr>
              <w:pStyle w:val="LO-normal"/>
              <w:widowControl w:val="0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 w:rsidRPr="00541A0D">
              <w:rPr>
                <w:rFonts w:ascii="Garamond" w:eastAsia="EB Garamond" w:hAnsi="Garamond" w:cs="EB Garamond"/>
                <w:b/>
                <w:sz w:val="28"/>
                <w:szCs w:val="28"/>
              </w:rPr>
              <w:t>A.</w:t>
            </w:r>
            <w:r w:rsidR="001C0B41">
              <w:rPr>
                <w:rFonts w:ascii="Garamond" w:eastAsia="EB Garamond" w:hAnsi="Garamond" w:cs="EB Garamond"/>
                <w:b/>
                <w:sz w:val="28"/>
                <w:szCs w:val="28"/>
              </w:rPr>
              <w:t xml:space="preserve"> </w:t>
            </w:r>
            <w:r w:rsidRPr="00541A0D">
              <w:rPr>
                <w:rFonts w:ascii="Garamond" w:eastAsia="EB Garamond" w:hAnsi="Garamond" w:cs="EB Garamond"/>
                <w:b/>
                <w:sz w:val="28"/>
                <w:szCs w:val="28"/>
              </w:rPr>
              <w:t>Nikolajev: My little cow</w:t>
            </w:r>
          </w:p>
        </w:tc>
      </w:tr>
      <w:tr w:rsidR="00541A0D" w14:paraId="30215C3C" w14:textId="77777777" w:rsidTr="00541A0D">
        <w:tc>
          <w:tcPr>
            <w:tcW w:w="851" w:type="dxa"/>
            <w:shd w:val="clear" w:color="auto" w:fill="auto"/>
          </w:tcPr>
          <w:p w14:paraId="30215C3A" w14:textId="77777777" w:rsidR="00541A0D" w:rsidRDefault="00541A0D" w:rsidP="00541A0D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999" w:type="dxa"/>
          </w:tcPr>
          <w:p w14:paraId="30215C3B" w14:textId="2D58EC46" w:rsidR="00541A0D" w:rsidRPr="00541A0D" w:rsidRDefault="00541A0D" w:rsidP="00541A0D">
            <w:pPr>
              <w:pStyle w:val="LO-normal"/>
              <w:widowControl w:val="0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 w:rsidRPr="00541A0D">
              <w:rPr>
                <w:rFonts w:ascii="Garamond" w:eastAsia="EB Garamond" w:hAnsi="Garamond" w:cs="EB Garamond"/>
                <w:b/>
                <w:sz w:val="28"/>
                <w:szCs w:val="28"/>
              </w:rPr>
              <w:t>J. Weckerlin: Komadić</w:t>
            </w:r>
            <w:r w:rsidRPr="00541A0D">
              <w:rPr>
                <w:rFonts w:ascii="Times New Roman" w:eastAsia="EB Garamond" w:hAnsi="Times New Roman" w:cs="Times New Roman"/>
                <w:b/>
                <w:sz w:val="28"/>
                <w:szCs w:val="28"/>
              </w:rPr>
              <w:t> </w:t>
            </w:r>
            <w:r w:rsidRPr="00541A0D">
              <w:rPr>
                <w:rFonts w:ascii="Garamond" w:eastAsia="EB Garamond" w:hAnsi="Garamond" w:cs="EB Garamond"/>
                <w:b/>
                <w:sz w:val="28"/>
                <w:szCs w:val="28"/>
              </w:rPr>
              <w:t xml:space="preserve"> </w:t>
            </w:r>
          </w:p>
        </w:tc>
      </w:tr>
      <w:tr w:rsidR="00541A0D" w14:paraId="30215C3F" w14:textId="77777777" w:rsidTr="00541A0D">
        <w:tc>
          <w:tcPr>
            <w:tcW w:w="851" w:type="dxa"/>
            <w:shd w:val="clear" w:color="auto" w:fill="auto"/>
          </w:tcPr>
          <w:p w14:paraId="30215C3D" w14:textId="77777777" w:rsidR="00541A0D" w:rsidRDefault="00541A0D" w:rsidP="00541A0D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999" w:type="dxa"/>
          </w:tcPr>
          <w:p w14:paraId="30215C3E" w14:textId="476D0EFF" w:rsidR="00541A0D" w:rsidRPr="00541A0D" w:rsidRDefault="00541A0D" w:rsidP="00541A0D">
            <w:pPr>
              <w:pStyle w:val="LO-normal"/>
              <w:widowControl w:val="0"/>
              <w:rPr>
                <w:rFonts w:ascii="Garamond" w:eastAsia="Garamond" w:hAnsi="Garamond" w:cs="Garamond"/>
                <w:sz w:val="28"/>
                <w:szCs w:val="28"/>
              </w:rPr>
            </w:pPr>
            <w:r w:rsidRPr="00541A0D">
              <w:rPr>
                <w:rFonts w:ascii="Garamond" w:eastAsia="EB Garamond" w:hAnsi="Garamond" w:cs="EB Garamond"/>
                <w:b/>
                <w:sz w:val="28"/>
                <w:szCs w:val="28"/>
              </w:rPr>
              <w:t>D. Kabalevsky: Our land</w:t>
            </w:r>
            <w:r w:rsidRPr="00541A0D">
              <w:rPr>
                <w:rFonts w:ascii="Times New Roman" w:eastAsia="EB Garamond" w:hAnsi="Times New Roman" w:cs="Times New Roman"/>
                <w:b/>
                <w:sz w:val="28"/>
                <w:szCs w:val="28"/>
              </w:rPr>
              <w:t> </w:t>
            </w:r>
            <w:r w:rsidRPr="00541A0D">
              <w:rPr>
                <w:rFonts w:ascii="Garamond" w:eastAsia="EB Garamond" w:hAnsi="Garamond" w:cs="EB Garamond"/>
                <w:b/>
                <w:sz w:val="28"/>
                <w:szCs w:val="28"/>
              </w:rPr>
              <w:t xml:space="preserve"> </w:t>
            </w:r>
          </w:p>
        </w:tc>
      </w:tr>
      <w:tr w:rsidR="00541A0D" w14:paraId="30215C42" w14:textId="77777777" w:rsidTr="00541A0D">
        <w:tc>
          <w:tcPr>
            <w:tcW w:w="851" w:type="dxa"/>
            <w:shd w:val="clear" w:color="auto" w:fill="auto"/>
          </w:tcPr>
          <w:p w14:paraId="30215C40" w14:textId="77777777" w:rsidR="00541A0D" w:rsidRDefault="00541A0D" w:rsidP="00541A0D">
            <w:pPr>
              <w:pStyle w:val="LO-normal"/>
              <w:jc w:val="right"/>
              <w:rPr>
                <w:rFonts w:ascii="Garamond" w:eastAsia="Garamond" w:hAnsi="Garamond" w:cs="Garamond"/>
                <w:b/>
                <w:color w:val="000000"/>
                <w:sz w:val="28"/>
                <w:szCs w:val="28"/>
              </w:rPr>
            </w:pPr>
          </w:p>
        </w:tc>
        <w:tc>
          <w:tcPr>
            <w:tcW w:w="8999" w:type="dxa"/>
          </w:tcPr>
          <w:p w14:paraId="30215C41" w14:textId="51A925C6" w:rsidR="00541A0D" w:rsidRPr="00541A0D" w:rsidRDefault="00541A0D" w:rsidP="00541A0D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</w:pPr>
            <w:r w:rsidRPr="00541A0D">
              <w:rPr>
                <w:rFonts w:ascii="Garamond" w:eastAsia="EB Garamond" w:hAnsi="Garamond" w:cs="EB Garamond"/>
                <w:b/>
                <w:sz w:val="28"/>
                <w:szCs w:val="28"/>
              </w:rPr>
              <w:t>KARLA KORDIĆ, I. o.</w:t>
            </w:r>
            <w:r w:rsidRPr="00541A0D">
              <w:rPr>
                <w:rFonts w:ascii="Garamond" w:eastAsia="EB Garamond Medium" w:hAnsi="Garamond" w:cs="EB Garamond Medium"/>
                <w:sz w:val="28"/>
                <w:szCs w:val="28"/>
              </w:rPr>
              <w:t xml:space="preserve"> </w:t>
            </w:r>
          </w:p>
        </w:tc>
      </w:tr>
      <w:tr w:rsidR="00541A0D" w14:paraId="30215C45" w14:textId="77777777" w:rsidTr="00541A0D">
        <w:tc>
          <w:tcPr>
            <w:tcW w:w="851" w:type="dxa"/>
            <w:shd w:val="clear" w:color="auto" w:fill="auto"/>
          </w:tcPr>
          <w:p w14:paraId="30215C43" w14:textId="77777777" w:rsidR="00541A0D" w:rsidRDefault="00541A0D" w:rsidP="00541A0D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999" w:type="dxa"/>
          </w:tcPr>
          <w:p w14:paraId="30215C44" w14:textId="611AFFAF" w:rsidR="00541A0D" w:rsidRPr="00541A0D" w:rsidRDefault="00541A0D" w:rsidP="00541A0D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</w:pPr>
            <w:r w:rsidRPr="00541A0D">
              <w:rPr>
                <w:rFonts w:ascii="Garamond" w:eastAsia="EB Garamond Medium" w:hAnsi="Garamond" w:cs="EB Garamond Medium"/>
                <w:sz w:val="28"/>
                <w:szCs w:val="28"/>
              </w:rPr>
              <w:t xml:space="preserve">Nastavnica: Ivana Goreta, prof. mentor </w:t>
            </w:r>
          </w:p>
        </w:tc>
      </w:tr>
      <w:tr w:rsidR="00541A0D" w14:paraId="30215C48" w14:textId="77777777" w:rsidTr="00CA7079">
        <w:tc>
          <w:tcPr>
            <w:tcW w:w="851" w:type="dxa"/>
            <w:shd w:val="clear" w:color="auto" w:fill="auto"/>
          </w:tcPr>
          <w:p w14:paraId="30215C46" w14:textId="77777777" w:rsidR="00541A0D" w:rsidRDefault="00541A0D" w:rsidP="00541A0D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999" w:type="dxa"/>
            <w:shd w:val="clear" w:color="auto" w:fill="auto"/>
          </w:tcPr>
          <w:p w14:paraId="30215C47" w14:textId="2C60DB6C" w:rsidR="00541A0D" w:rsidRPr="00541A0D" w:rsidRDefault="00541A0D" w:rsidP="00541A0D">
            <w:pPr>
              <w:pStyle w:val="LO-normal"/>
              <w:tabs>
                <w:tab w:val="right" w:pos="360"/>
                <w:tab w:val="left" w:pos="540"/>
                <w:tab w:val="left" w:pos="2520"/>
                <w:tab w:val="left" w:pos="5760"/>
              </w:tabs>
              <w:jc w:val="center"/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</w:pPr>
          </w:p>
        </w:tc>
      </w:tr>
      <w:tr w:rsidR="00541A0D" w14:paraId="30215C4B" w14:textId="77777777" w:rsidTr="00CA7079">
        <w:tc>
          <w:tcPr>
            <w:tcW w:w="851" w:type="dxa"/>
            <w:shd w:val="clear" w:color="auto" w:fill="auto"/>
          </w:tcPr>
          <w:p w14:paraId="30215C49" w14:textId="77777777" w:rsidR="00541A0D" w:rsidRDefault="00541A0D" w:rsidP="00541A0D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999" w:type="dxa"/>
            <w:shd w:val="clear" w:color="auto" w:fill="auto"/>
          </w:tcPr>
          <w:p w14:paraId="30215C4A" w14:textId="77777777" w:rsidR="00541A0D" w:rsidRPr="00541A0D" w:rsidRDefault="00541A0D" w:rsidP="00541A0D">
            <w:pPr>
              <w:pStyle w:val="LO-normal"/>
              <w:widowControl w:val="0"/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</w:tr>
      <w:tr w:rsidR="00541A0D" w14:paraId="30215C4E" w14:textId="77777777" w:rsidTr="00CA7079">
        <w:tc>
          <w:tcPr>
            <w:tcW w:w="851" w:type="dxa"/>
            <w:shd w:val="clear" w:color="auto" w:fill="auto"/>
          </w:tcPr>
          <w:p w14:paraId="30215C4C" w14:textId="77777777" w:rsidR="00541A0D" w:rsidRDefault="00541A0D" w:rsidP="00541A0D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999" w:type="dxa"/>
            <w:shd w:val="clear" w:color="auto" w:fill="auto"/>
          </w:tcPr>
          <w:p w14:paraId="30215C4D" w14:textId="77777777" w:rsidR="00541A0D" w:rsidRPr="00541A0D" w:rsidRDefault="00541A0D" w:rsidP="00541A0D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sz w:val="28"/>
                <w:szCs w:val="28"/>
              </w:rPr>
            </w:pPr>
          </w:p>
        </w:tc>
      </w:tr>
      <w:tr w:rsidR="00541A0D" w14:paraId="30215C51" w14:textId="77777777" w:rsidTr="00CA7079">
        <w:tc>
          <w:tcPr>
            <w:tcW w:w="851" w:type="dxa"/>
            <w:shd w:val="clear" w:color="auto" w:fill="auto"/>
          </w:tcPr>
          <w:p w14:paraId="30215C4F" w14:textId="77777777" w:rsidR="00541A0D" w:rsidRDefault="00541A0D" w:rsidP="00541A0D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999" w:type="dxa"/>
            <w:shd w:val="clear" w:color="auto" w:fill="auto"/>
          </w:tcPr>
          <w:p w14:paraId="30215C50" w14:textId="77777777" w:rsidR="00541A0D" w:rsidRDefault="00541A0D" w:rsidP="00541A0D">
            <w:pPr>
              <w:pStyle w:val="LO-normal"/>
              <w:widowControl w:val="0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</w:tr>
    </w:tbl>
    <w:p w14:paraId="30215CC7" w14:textId="77777777" w:rsidR="00CE3AE0" w:rsidRDefault="00CE3AE0">
      <w:pPr>
        <w:pStyle w:val="LO-normal"/>
      </w:pPr>
    </w:p>
    <w:sectPr w:rsidR="00CE3AE0">
      <w:pgSz w:w="11906" w:h="16838"/>
      <w:pgMar w:top="1440" w:right="1440" w:bottom="1440" w:left="144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EB Garamond">
    <w:charset w:val="00"/>
    <w:family w:val="auto"/>
    <w:pitch w:val="variable"/>
    <w:sig w:usb0="E00002FF" w:usb1="02000413" w:usb2="00000000" w:usb3="00000000" w:csb0="0000019F" w:csb1="00000000"/>
  </w:font>
  <w:font w:name="EB Garamond Medium">
    <w:charset w:val="00"/>
    <w:family w:val="auto"/>
    <w:pitch w:val="variable"/>
    <w:sig w:usb0="E00002FF" w:usb1="020004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AE0"/>
    <w:rsid w:val="00002E30"/>
    <w:rsid w:val="000118AD"/>
    <w:rsid w:val="00045424"/>
    <w:rsid w:val="00120AA9"/>
    <w:rsid w:val="001431AF"/>
    <w:rsid w:val="001431CB"/>
    <w:rsid w:val="00180789"/>
    <w:rsid w:val="001A1506"/>
    <w:rsid w:val="001C0B41"/>
    <w:rsid w:val="001C24F5"/>
    <w:rsid w:val="001D10FE"/>
    <w:rsid w:val="001E16F8"/>
    <w:rsid w:val="001E1CC8"/>
    <w:rsid w:val="002174CF"/>
    <w:rsid w:val="00256CBD"/>
    <w:rsid w:val="002625F5"/>
    <w:rsid w:val="00273C8C"/>
    <w:rsid w:val="002809E1"/>
    <w:rsid w:val="002A778B"/>
    <w:rsid w:val="002F6690"/>
    <w:rsid w:val="0032696B"/>
    <w:rsid w:val="0035287B"/>
    <w:rsid w:val="0037573A"/>
    <w:rsid w:val="003D2CE7"/>
    <w:rsid w:val="0046453A"/>
    <w:rsid w:val="004664E3"/>
    <w:rsid w:val="004874AC"/>
    <w:rsid w:val="004B6D8A"/>
    <w:rsid w:val="004F63E4"/>
    <w:rsid w:val="00510121"/>
    <w:rsid w:val="00513EC1"/>
    <w:rsid w:val="00521E15"/>
    <w:rsid w:val="00541A0D"/>
    <w:rsid w:val="00564CBD"/>
    <w:rsid w:val="00584823"/>
    <w:rsid w:val="00592E68"/>
    <w:rsid w:val="00614E23"/>
    <w:rsid w:val="006631BD"/>
    <w:rsid w:val="00677C89"/>
    <w:rsid w:val="006C3E50"/>
    <w:rsid w:val="006D4FA7"/>
    <w:rsid w:val="00740776"/>
    <w:rsid w:val="007436AF"/>
    <w:rsid w:val="007C6BA7"/>
    <w:rsid w:val="007D734C"/>
    <w:rsid w:val="0084378D"/>
    <w:rsid w:val="00857CEB"/>
    <w:rsid w:val="008966B3"/>
    <w:rsid w:val="008A2FC3"/>
    <w:rsid w:val="008D689D"/>
    <w:rsid w:val="009051AA"/>
    <w:rsid w:val="00924BC7"/>
    <w:rsid w:val="009449CC"/>
    <w:rsid w:val="0099397A"/>
    <w:rsid w:val="00A2330E"/>
    <w:rsid w:val="00A957A9"/>
    <w:rsid w:val="00AC00CD"/>
    <w:rsid w:val="00B35C1A"/>
    <w:rsid w:val="00B56443"/>
    <w:rsid w:val="00C2428E"/>
    <w:rsid w:val="00C30B74"/>
    <w:rsid w:val="00C34D96"/>
    <w:rsid w:val="00C43945"/>
    <w:rsid w:val="00C52BE2"/>
    <w:rsid w:val="00CA7079"/>
    <w:rsid w:val="00CE3AE0"/>
    <w:rsid w:val="00CE5468"/>
    <w:rsid w:val="00CF263B"/>
    <w:rsid w:val="00D0506A"/>
    <w:rsid w:val="00DD448F"/>
    <w:rsid w:val="00E21B79"/>
    <w:rsid w:val="00E63847"/>
    <w:rsid w:val="00E96E24"/>
    <w:rsid w:val="00EC4E11"/>
    <w:rsid w:val="00EE44EB"/>
    <w:rsid w:val="00FB6CB5"/>
    <w:rsid w:val="00FF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15BE3"/>
  <w15:docId w15:val="{5F400186-F6A4-4561-991F-7105EB206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zh-CN" w:bidi="hi-IN"/>
    </w:rPr>
  </w:style>
  <w:style w:type="paragraph" w:styleId="Heading1">
    <w:name w:val="heading 1"/>
    <w:basedOn w:val="LO-normal"/>
    <w:next w:val="LO-normal"/>
    <w:uiPriority w:val="9"/>
    <w:qFormat/>
    <w:pPr>
      <w:keepNext/>
      <w:keepLines/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LO-normal"/>
    <w:next w:val="LO-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ilnaslova">
    <w:name w:val="Stil naslova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LO-normal">
    <w:name w:val="LO-normal"/>
    <w:qFormat/>
    <w:rPr>
      <w:lang w:eastAsia="zh-CN" w:bidi="hi-I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7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OXGzn+G/lrhSq8nWY7abPSb0cA==">AMUW2mVtRo9XB02MHX9SdYGA9dQMmyySIPQJtDkQakmEpPaTn2xqHBPgbf1kEecc5ceO52rMcPFzoUiz5yrI0FWmS04/x66uwHAWe6jlOhgSsf/YClb63R0=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Ana Korade</cp:lastModifiedBy>
  <cp:revision>81</cp:revision>
  <dcterms:created xsi:type="dcterms:W3CDTF">2021-11-04T15:44:00Z</dcterms:created>
  <dcterms:modified xsi:type="dcterms:W3CDTF">2024-01-23T08:26:00Z</dcterms:modified>
</cp:coreProperties>
</file>