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289" w:type="dxa"/>
        <w:tblInd w:w="108" w:type="dxa"/>
        <w:tblLook w:val="04A0" w:firstRow="1" w:lastRow="0" w:firstColumn="1" w:lastColumn="0" w:noHBand="0" w:noVBand="1"/>
      </w:tblPr>
      <w:tblGrid>
        <w:gridCol w:w="4644"/>
        <w:gridCol w:w="4645"/>
      </w:tblGrid>
      <w:tr w:rsidR="00BB771E" w14:paraId="087C0C31" w14:textId="77777777" w:rsidTr="36EF0603">
        <w:tc>
          <w:tcPr>
            <w:tcW w:w="4644" w:type="dxa"/>
            <w:shd w:val="clear" w:color="auto" w:fill="auto"/>
          </w:tcPr>
          <w:p w14:paraId="5166F5D4" w14:textId="77777777" w:rsidR="00BB771E" w:rsidRDefault="008616BA">
            <w:pPr>
              <w:tabs>
                <w:tab w:val="left" w:pos="360"/>
                <w:tab w:val="left" w:pos="6135"/>
              </w:tabs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Glazbena škola Pavla Markovca</w:t>
            </w:r>
          </w:p>
        </w:tc>
        <w:tc>
          <w:tcPr>
            <w:tcW w:w="4644" w:type="dxa"/>
            <w:shd w:val="clear" w:color="auto" w:fill="auto"/>
          </w:tcPr>
          <w:p w14:paraId="7B497FF9" w14:textId="05EAA610" w:rsidR="00BB771E" w:rsidRPr="00BC5C59" w:rsidRDefault="00BC5C59">
            <w:pPr>
              <w:tabs>
                <w:tab w:val="left" w:pos="360"/>
                <w:tab w:val="left" w:pos="6135"/>
              </w:tabs>
              <w:jc w:val="right"/>
              <w:rPr>
                <w:rFonts w:ascii="Garamond" w:hAnsi="Garamond"/>
                <w:b/>
                <w:bCs/>
                <w:sz w:val="28"/>
                <w:szCs w:val="28"/>
              </w:rPr>
            </w:pPr>
            <w:r w:rsidRPr="00BC5C59">
              <w:rPr>
                <w:rFonts w:ascii="Garamond" w:hAnsi="Garamond"/>
                <w:b/>
                <w:bCs/>
                <w:sz w:val="28"/>
                <w:szCs w:val="28"/>
              </w:rPr>
              <w:t>Srijeda, 25 listopada 2023.</w:t>
            </w:r>
          </w:p>
        </w:tc>
      </w:tr>
      <w:tr w:rsidR="00BB771E" w14:paraId="38A2286F" w14:textId="77777777" w:rsidTr="36EF0603">
        <w:tc>
          <w:tcPr>
            <w:tcW w:w="4644" w:type="dxa"/>
            <w:shd w:val="clear" w:color="auto" w:fill="auto"/>
          </w:tcPr>
          <w:p w14:paraId="590071C3" w14:textId="77777777" w:rsidR="00BB771E" w:rsidRDefault="008616BA">
            <w:pPr>
              <w:tabs>
                <w:tab w:val="left" w:pos="360"/>
                <w:tab w:val="left" w:pos="6135"/>
              </w:tabs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Zagreb, Trg žrtava fašizma 9</w:t>
            </w:r>
          </w:p>
        </w:tc>
        <w:tc>
          <w:tcPr>
            <w:tcW w:w="4644" w:type="dxa"/>
            <w:shd w:val="clear" w:color="auto" w:fill="auto"/>
          </w:tcPr>
          <w:p w14:paraId="0BBE0FA5" w14:textId="157DF021" w:rsidR="00BB771E" w:rsidRPr="00BC5C59" w:rsidRDefault="36EF0603" w:rsidP="36EF0603">
            <w:pPr>
              <w:tabs>
                <w:tab w:val="left" w:pos="6135"/>
              </w:tabs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 w:rsidRPr="00BC5C59">
              <w:rPr>
                <w:rFonts w:ascii="Garamond" w:hAnsi="Garamond" w:cs="Garamond"/>
                <w:b/>
                <w:bCs/>
                <w:sz w:val="28"/>
                <w:szCs w:val="28"/>
              </w:rPr>
              <w:t>Dvorana škole, početak u 1</w:t>
            </w:r>
            <w:r w:rsidR="00172BF1">
              <w:rPr>
                <w:rFonts w:ascii="Garamond" w:hAnsi="Garamond" w:cs="Garamond"/>
                <w:b/>
                <w:bCs/>
                <w:sz w:val="28"/>
                <w:szCs w:val="28"/>
              </w:rPr>
              <w:t>7</w:t>
            </w:r>
            <w:r w:rsidRPr="00BC5C59">
              <w:rPr>
                <w:rFonts w:ascii="Garamond" w:hAnsi="Garamond" w:cs="Garamond"/>
                <w:b/>
                <w:bCs/>
                <w:sz w:val="28"/>
                <w:szCs w:val="28"/>
                <w:vertAlign w:val="superscript"/>
              </w:rPr>
              <w:t>30</w:t>
            </w:r>
            <w:r w:rsidRPr="00BC5C59"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 sati</w:t>
            </w:r>
          </w:p>
        </w:tc>
      </w:tr>
      <w:tr w:rsidR="00BB771E" w14:paraId="67F8AA49" w14:textId="77777777" w:rsidTr="36EF0603">
        <w:tc>
          <w:tcPr>
            <w:tcW w:w="4644" w:type="dxa"/>
            <w:shd w:val="clear" w:color="auto" w:fill="auto"/>
          </w:tcPr>
          <w:p w14:paraId="7EC21284" w14:textId="77777777" w:rsidR="00BB771E" w:rsidRDefault="008616BA">
            <w:pPr>
              <w:tabs>
                <w:tab w:val="left" w:pos="360"/>
                <w:tab w:val="left" w:pos="6135"/>
              </w:tabs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Školska godina 2023./2024.</w:t>
            </w:r>
          </w:p>
        </w:tc>
        <w:tc>
          <w:tcPr>
            <w:tcW w:w="4644" w:type="dxa"/>
            <w:shd w:val="clear" w:color="auto" w:fill="auto"/>
          </w:tcPr>
          <w:p w14:paraId="131C3A16" w14:textId="4249C390" w:rsidR="00BB771E" w:rsidRDefault="00BC5C59">
            <w:pPr>
              <w:tabs>
                <w:tab w:val="left" w:pos="360"/>
                <w:tab w:val="left" w:pos="6135"/>
              </w:tabs>
              <w:jc w:val="right"/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014</w:t>
            </w:r>
            <w:r w:rsidR="008616BA">
              <w:rPr>
                <w:rFonts w:ascii="Garamond" w:hAnsi="Garamond" w:cs="Garamond"/>
                <w:b/>
                <w:bCs/>
                <w:sz w:val="28"/>
                <w:szCs w:val="28"/>
              </w:rPr>
              <w:t>. priredba</w:t>
            </w:r>
          </w:p>
        </w:tc>
      </w:tr>
    </w:tbl>
    <w:p w14:paraId="672A6659" w14:textId="77777777" w:rsidR="00BB771E" w:rsidRDefault="00BB771E"/>
    <w:p w14:paraId="0A37501D" w14:textId="77777777" w:rsidR="00BB771E" w:rsidRDefault="00BB771E"/>
    <w:p w14:paraId="5DAB6C7B" w14:textId="77777777" w:rsidR="00BB771E" w:rsidRDefault="00BB771E"/>
    <w:p w14:paraId="4DD62028" w14:textId="77777777" w:rsidR="00BB771E" w:rsidRDefault="008616BA">
      <w:pPr>
        <w:keepNext/>
        <w:widowControl w:val="0"/>
        <w:tabs>
          <w:tab w:val="left" w:pos="5680"/>
        </w:tabs>
        <w:jc w:val="center"/>
        <w:rPr>
          <w:rFonts w:ascii="Garamond" w:hAnsi="Garamond"/>
          <w:b/>
          <w:bCs/>
          <w:sz w:val="40"/>
          <w:szCs w:val="40"/>
        </w:rPr>
      </w:pPr>
      <w:r>
        <w:rPr>
          <w:rFonts w:ascii="Garamond" w:hAnsi="Garamond"/>
          <w:b/>
          <w:bCs/>
          <w:sz w:val="52"/>
          <w:szCs w:val="52"/>
        </w:rPr>
        <w:t>Produkcija</w:t>
      </w:r>
    </w:p>
    <w:p w14:paraId="2720E5D0" w14:textId="77777777" w:rsidR="00BB771E" w:rsidRPr="00BC5C59" w:rsidRDefault="008616BA">
      <w:pPr>
        <w:widowControl w:val="0"/>
        <w:jc w:val="center"/>
        <w:rPr>
          <w:rFonts w:ascii="Garamond" w:hAnsi="Garamond"/>
          <w:b/>
          <w:bCs/>
          <w:sz w:val="44"/>
          <w:szCs w:val="44"/>
        </w:rPr>
      </w:pPr>
      <w:r w:rsidRPr="00BC5C59">
        <w:rPr>
          <w:rFonts w:ascii="Garamond" w:hAnsi="Garamond"/>
          <w:b/>
          <w:bCs/>
          <w:sz w:val="44"/>
          <w:szCs w:val="44"/>
        </w:rPr>
        <w:t>odjela za gudače i harfu</w:t>
      </w:r>
    </w:p>
    <w:p w14:paraId="02EB378F" w14:textId="77777777" w:rsidR="00BB771E" w:rsidRDefault="00BB771E">
      <w:pPr>
        <w:widowControl w:val="0"/>
        <w:jc w:val="center"/>
        <w:rPr>
          <w:rFonts w:ascii="Garamond" w:hAnsi="Garamond"/>
          <w:lang w:eastAsia="en-US"/>
        </w:rPr>
      </w:pPr>
    </w:p>
    <w:p w14:paraId="6A05A809" w14:textId="77777777" w:rsidR="00BB771E" w:rsidRDefault="00BB771E">
      <w:pPr>
        <w:jc w:val="center"/>
        <w:rPr>
          <w:lang w:eastAsia="en-US"/>
        </w:rPr>
      </w:pPr>
    </w:p>
    <w:p w14:paraId="5A39BBE3" w14:textId="77777777" w:rsidR="00BB771E" w:rsidRDefault="00BB771E">
      <w:pPr>
        <w:rPr>
          <w:lang w:eastAsia="en-US"/>
        </w:rPr>
      </w:pPr>
    </w:p>
    <w:tbl>
      <w:tblPr>
        <w:tblW w:w="9535" w:type="dxa"/>
        <w:tblInd w:w="-142" w:type="dxa"/>
        <w:tblLook w:val="04A0" w:firstRow="1" w:lastRow="0" w:firstColumn="1" w:lastColumn="0" w:noHBand="0" w:noVBand="1"/>
      </w:tblPr>
      <w:tblGrid>
        <w:gridCol w:w="568"/>
        <w:gridCol w:w="8967"/>
      </w:tblGrid>
      <w:tr w:rsidR="00BB771E" w14:paraId="0135CBF0" w14:textId="77777777" w:rsidTr="00BC5C59">
        <w:tc>
          <w:tcPr>
            <w:tcW w:w="568" w:type="dxa"/>
            <w:shd w:val="clear" w:color="auto" w:fill="auto"/>
          </w:tcPr>
          <w:p w14:paraId="21FA6016" w14:textId="77777777" w:rsidR="00BB771E" w:rsidRDefault="008616BA">
            <w:pPr>
              <w:snapToGrid w:val="0"/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sz w:val="28"/>
                <w:szCs w:val="28"/>
              </w:rPr>
              <w:t>1.</w:t>
            </w:r>
          </w:p>
        </w:tc>
        <w:tc>
          <w:tcPr>
            <w:tcW w:w="8967" w:type="dxa"/>
            <w:shd w:val="clear" w:color="auto" w:fill="auto"/>
          </w:tcPr>
          <w:p w14:paraId="33E7466B" w14:textId="22E04FA5" w:rsidR="00BB771E" w:rsidRDefault="00BC2D33" w:rsidP="00BC2D33">
            <w:pPr>
              <w:widowControl w:val="0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A. </w:t>
            </w:r>
            <w:proofErr w:type="spellStart"/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Lazko</w:t>
            </w:r>
            <w:proofErr w:type="spellEnd"/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: </w:t>
            </w:r>
            <w:r w:rsidR="00923E24">
              <w:rPr>
                <w:rFonts w:ascii="Garamond" w:hAnsi="Garamond" w:cs="Garamond"/>
                <w:b/>
                <w:bCs/>
                <w:sz w:val="28"/>
                <w:szCs w:val="28"/>
              </w:rPr>
              <w:t>Etida br.</w:t>
            </w:r>
            <w:r w:rsidR="00BC5C59"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 </w:t>
            </w:r>
            <w:r w:rsidR="00923E24">
              <w:rPr>
                <w:rFonts w:ascii="Garamond" w:hAnsi="Garamond" w:cs="Garamond"/>
                <w:b/>
                <w:bCs/>
                <w:sz w:val="28"/>
                <w:szCs w:val="28"/>
              </w:rPr>
              <w:t>3</w:t>
            </w:r>
          </w:p>
          <w:p w14:paraId="41C8F396" w14:textId="5D08E341" w:rsidR="00923E24" w:rsidRDefault="00923E24" w:rsidP="00BC2D33">
            <w:pPr>
              <w:widowControl w:val="0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R. Matz: Rondino</w:t>
            </w:r>
          </w:p>
        </w:tc>
      </w:tr>
      <w:tr w:rsidR="00BB771E" w14:paraId="60061E4C" w14:textId="77777777" w:rsidTr="00BC5C59">
        <w:tc>
          <w:tcPr>
            <w:tcW w:w="568" w:type="dxa"/>
            <w:shd w:val="clear" w:color="auto" w:fill="auto"/>
          </w:tcPr>
          <w:p w14:paraId="44EAFD9C" w14:textId="77777777" w:rsidR="00BB771E" w:rsidRDefault="00BB771E">
            <w:pPr>
              <w:snapToGrid w:val="0"/>
              <w:jc w:val="right"/>
              <w:rPr>
                <w:rFonts w:ascii="Garamond" w:hAnsi="Garamond" w:cs="Garamond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8967" w:type="dxa"/>
            <w:shd w:val="clear" w:color="auto" w:fill="auto"/>
          </w:tcPr>
          <w:p w14:paraId="4B94D5A5" w14:textId="12FDBF7C" w:rsidR="00BB771E" w:rsidRDefault="00BE5E98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28"/>
                <w:szCs w:val="28"/>
              </w:rPr>
            </w:pPr>
            <w:r>
              <w:rPr>
                <w:rFonts w:ascii="Garamond" w:hAnsi="Garamond"/>
                <w:b/>
                <w:sz w:val="28"/>
                <w:szCs w:val="28"/>
              </w:rPr>
              <w:t>KATARINA VRBANEC, violončelo, VI.</w:t>
            </w:r>
            <w:r w:rsidR="00BC5C59">
              <w:rPr>
                <w:rFonts w:ascii="Garamond" w:hAnsi="Garamond"/>
                <w:b/>
                <w:sz w:val="28"/>
                <w:szCs w:val="28"/>
              </w:rPr>
              <w:t xml:space="preserve"> </w:t>
            </w:r>
            <w:r>
              <w:rPr>
                <w:rFonts w:ascii="Garamond" w:hAnsi="Garamond"/>
                <w:b/>
                <w:sz w:val="28"/>
                <w:szCs w:val="28"/>
              </w:rPr>
              <w:t>o.</w:t>
            </w:r>
          </w:p>
        </w:tc>
      </w:tr>
      <w:tr w:rsidR="00BB771E" w14:paraId="3DEEC669" w14:textId="77777777" w:rsidTr="00BC5C59">
        <w:tc>
          <w:tcPr>
            <w:tcW w:w="568" w:type="dxa"/>
            <w:shd w:val="clear" w:color="auto" w:fill="auto"/>
          </w:tcPr>
          <w:p w14:paraId="3656B9AB" w14:textId="77777777" w:rsidR="00BB771E" w:rsidRDefault="00BB771E">
            <w:pPr>
              <w:snapToGrid w:val="0"/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67" w:type="dxa"/>
            <w:shd w:val="clear" w:color="auto" w:fill="auto"/>
          </w:tcPr>
          <w:p w14:paraId="45FB0818" w14:textId="50F7A355" w:rsidR="008616BA" w:rsidRPr="00BC5C59" w:rsidRDefault="008616BA">
            <w:pPr>
              <w:widowControl w:val="0"/>
              <w:jc w:val="right"/>
              <w:rPr>
                <w:rFonts w:ascii="Garamond" w:hAnsi="Garamond" w:cs="Garamond"/>
                <w:sz w:val="28"/>
                <w:szCs w:val="28"/>
              </w:rPr>
            </w:pPr>
            <w:r w:rsidRPr="00BC5C59">
              <w:rPr>
                <w:rFonts w:ascii="Garamond" w:hAnsi="Garamond" w:cs="Garamond"/>
                <w:sz w:val="28"/>
                <w:szCs w:val="28"/>
              </w:rPr>
              <w:t>Nastavnica: Dora Kuzmin Maković, prof.</w:t>
            </w:r>
          </w:p>
        </w:tc>
      </w:tr>
      <w:tr w:rsidR="00BB771E" w14:paraId="049F31CB" w14:textId="77777777" w:rsidTr="00BC5C59">
        <w:tc>
          <w:tcPr>
            <w:tcW w:w="568" w:type="dxa"/>
            <w:shd w:val="clear" w:color="auto" w:fill="auto"/>
          </w:tcPr>
          <w:p w14:paraId="53128261" w14:textId="77777777" w:rsidR="00BB771E" w:rsidRDefault="00BB771E">
            <w:pPr>
              <w:snapToGrid w:val="0"/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67" w:type="dxa"/>
            <w:shd w:val="clear" w:color="auto" w:fill="auto"/>
          </w:tcPr>
          <w:p w14:paraId="62486C05" w14:textId="6C8059B1" w:rsidR="00BB771E" w:rsidRPr="00BC5C59" w:rsidRDefault="00C00C8F" w:rsidP="00BC5C59">
            <w:pPr>
              <w:widowControl w:val="0"/>
              <w:jc w:val="right"/>
              <w:rPr>
                <w:rFonts w:ascii="Garamond" w:hAnsi="Garamond" w:cs="Garamond"/>
                <w:sz w:val="28"/>
                <w:szCs w:val="28"/>
              </w:rPr>
            </w:pPr>
            <w:r w:rsidRPr="00BC5C59">
              <w:rPr>
                <w:rFonts w:ascii="Garamond" w:hAnsi="Garamond" w:cs="Garamond"/>
                <w:sz w:val="28"/>
                <w:szCs w:val="28"/>
              </w:rPr>
              <w:t>Pratnja na klaviru: Anamarija Bilandžić, mag.</w:t>
            </w:r>
            <w:r w:rsidR="00BC5C59" w:rsidRPr="00BC5C59">
              <w:rPr>
                <w:rFonts w:ascii="Garamond" w:hAnsi="Garamond" w:cs="Garamond"/>
                <w:sz w:val="28"/>
                <w:szCs w:val="28"/>
              </w:rPr>
              <w:t xml:space="preserve"> </w:t>
            </w:r>
            <w:proofErr w:type="spellStart"/>
            <w:r w:rsidRPr="00BC5C59">
              <w:rPr>
                <w:rFonts w:ascii="Garamond" w:hAnsi="Garamond" w:cs="Garamond"/>
                <w:sz w:val="28"/>
                <w:szCs w:val="28"/>
              </w:rPr>
              <w:t>muz</w:t>
            </w:r>
            <w:proofErr w:type="spellEnd"/>
            <w:r w:rsidRPr="00BC5C59">
              <w:rPr>
                <w:rFonts w:ascii="Garamond" w:hAnsi="Garamond" w:cs="Garamond"/>
                <w:sz w:val="28"/>
                <w:szCs w:val="28"/>
              </w:rPr>
              <w:t>.</w:t>
            </w:r>
          </w:p>
        </w:tc>
      </w:tr>
      <w:tr w:rsidR="00BC5C59" w14:paraId="1C858EAE" w14:textId="77777777" w:rsidTr="00BC5C59">
        <w:tc>
          <w:tcPr>
            <w:tcW w:w="568" w:type="dxa"/>
            <w:shd w:val="clear" w:color="auto" w:fill="auto"/>
          </w:tcPr>
          <w:p w14:paraId="55953C32" w14:textId="77777777" w:rsidR="00BC5C59" w:rsidRDefault="00BC5C59">
            <w:pPr>
              <w:snapToGrid w:val="0"/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67" w:type="dxa"/>
            <w:shd w:val="clear" w:color="auto" w:fill="auto"/>
          </w:tcPr>
          <w:p w14:paraId="59333503" w14:textId="77777777" w:rsidR="00BC5C59" w:rsidRDefault="00BC5C59" w:rsidP="00BC5C59">
            <w:pPr>
              <w:widowControl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</w:tr>
      <w:tr w:rsidR="00BB771E" w14:paraId="47886996" w14:textId="77777777" w:rsidTr="00BC5C59">
        <w:tc>
          <w:tcPr>
            <w:tcW w:w="568" w:type="dxa"/>
            <w:shd w:val="clear" w:color="auto" w:fill="auto"/>
          </w:tcPr>
          <w:p w14:paraId="41BD3FC6" w14:textId="77777777" w:rsidR="00BB771E" w:rsidRDefault="008616BA">
            <w:pPr>
              <w:snapToGrid w:val="0"/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sz w:val="28"/>
                <w:szCs w:val="28"/>
              </w:rPr>
              <w:t>2.</w:t>
            </w:r>
          </w:p>
        </w:tc>
        <w:tc>
          <w:tcPr>
            <w:tcW w:w="8967" w:type="dxa"/>
            <w:shd w:val="clear" w:color="auto" w:fill="auto"/>
          </w:tcPr>
          <w:p w14:paraId="0AD2D1D4" w14:textId="7FD01346" w:rsidR="00BB771E" w:rsidRDefault="00CB29FC" w:rsidP="00CB29FC">
            <w:pPr>
              <w:widowControl w:val="0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A. </w:t>
            </w:r>
            <w:proofErr w:type="spellStart"/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Lazko</w:t>
            </w:r>
            <w:proofErr w:type="spellEnd"/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: Etida br.</w:t>
            </w:r>
            <w:r w:rsidR="00BC5C59"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5</w:t>
            </w:r>
          </w:p>
          <w:p w14:paraId="4101652C" w14:textId="217E4359" w:rsidR="005F715C" w:rsidRPr="00CB29FC" w:rsidRDefault="00CB29FC" w:rsidP="00CB29FC">
            <w:pPr>
              <w:widowControl w:val="0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C. Saint-Saëns</w:t>
            </w:r>
            <w:r>
              <w:rPr>
                <w:rFonts w:ascii="Garamond" w:hAnsi="Garamond" w:cs="Garamond"/>
                <w:b/>
                <w:bCs/>
                <w:sz w:val="28"/>
                <w:szCs w:val="28"/>
                <w:lang w:val="de-DE"/>
              </w:rPr>
              <w:t xml:space="preserve">: </w:t>
            </w: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Labud</w:t>
            </w:r>
          </w:p>
        </w:tc>
      </w:tr>
      <w:tr w:rsidR="00BB771E" w14:paraId="3461D779" w14:textId="77777777" w:rsidTr="00BC5C59">
        <w:tc>
          <w:tcPr>
            <w:tcW w:w="568" w:type="dxa"/>
            <w:shd w:val="clear" w:color="auto" w:fill="auto"/>
          </w:tcPr>
          <w:p w14:paraId="3CF2D8B6" w14:textId="61D71636" w:rsidR="00BB771E" w:rsidRDefault="00BB771E">
            <w:pPr>
              <w:snapToGrid w:val="0"/>
              <w:jc w:val="right"/>
              <w:rPr>
                <w:rFonts w:ascii="Garamond" w:hAnsi="Garamond" w:cs="Garamond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8967" w:type="dxa"/>
            <w:shd w:val="clear" w:color="auto" w:fill="auto"/>
          </w:tcPr>
          <w:p w14:paraId="0FB78278" w14:textId="2BA7A5FB" w:rsidR="00BB771E" w:rsidRDefault="005F715C">
            <w:pPr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ANDREJ DALIBALTAYAN, violončelo, VI.</w:t>
            </w:r>
            <w:r w:rsidR="00BC5C59"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 </w:t>
            </w:r>
            <w:r w:rsidR="00600802">
              <w:rPr>
                <w:rFonts w:ascii="Garamond" w:hAnsi="Garamond" w:cs="Garamond"/>
                <w:b/>
                <w:bCs/>
                <w:sz w:val="28"/>
                <w:szCs w:val="28"/>
              </w:rPr>
              <w:t>o.</w:t>
            </w:r>
          </w:p>
        </w:tc>
      </w:tr>
      <w:tr w:rsidR="00BB771E" w14:paraId="1FC39945" w14:textId="77777777" w:rsidTr="00BC5C59">
        <w:tc>
          <w:tcPr>
            <w:tcW w:w="568" w:type="dxa"/>
            <w:shd w:val="clear" w:color="auto" w:fill="auto"/>
          </w:tcPr>
          <w:p w14:paraId="0562CB0E" w14:textId="1DC9C4CC" w:rsidR="00BB771E" w:rsidRDefault="00BB771E">
            <w:pPr>
              <w:snapToGrid w:val="0"/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67" w:type="dxa"/>
            <w:shd w:val="clear" w:color="auto" w:fill="auto"/>
          </w:tcPr>
          <w:p w14:paraId="34CE0A41" w14:textId="59974EEC" w:rsidR="00BB771E" w:rsidRPr="00BC5C59" w:rsidRDefault="00600802">
            <w:pPr>
              <w:widowControl w:val="0"/>
              <w:jc w:val="right"/>
              <w:rPr>
                <w:rFonts w:ascii="Garamond" w:hAnsi="Garamond" w:cs="Garamond"/>
                <w:sz w:val="28"/>
                <w:szCs w:val="28"/>
              </w:rPr>
            </w:pPr>
            <w:r w:rsidRPr="00BC5C59">
              <w:rPr>
                <w:rFonts w:ascii="Garamond" w:hAnsi="Garamond" w:cs="Garamond"/>
                <w:sz w:val="28"/>
                <w:szCs w:val="28"/>
              </w:rPr>
              <w:t xml:space="preserve">Nastavnica: Dora </w:t>
            </w:r>
            <w:proofErr w:type="spellStart"/>
            <w:r w:rsidRPr="00BC5C59">
              <w:rPr>
                <w:rFonts w:ascii="Garamond" w:hAnsi="Garamond" w:cs="Garamond"/>
                <w:sz w:val="28"/>
                <w:szCs w:val="28"/>
              </w:rPr>
              <w:t>Kuzmin</w:t>
            </w:r>
            <w:proofErr w:type="spellEnd"/>
            <w:r w:rsidRPr="00BC5C59">
              <w:rPr>
                <w:rFonts w:ascii="Garamond" w:hAnsi="Garamond" w:cs="Garamond"/>
                <w:sz w:val="28"/>
                <w:szCs w:val="28"/>
              </w:rPr>
              <w:t xml:space="preserve"> Maković, prof</w:t>
            </w:r>
            <w:r w:rsidR="00BC5C59" w:rsidRPr="00BC5C59">
              <w:rPr>
                <w:rFonts w:ascii="Garamond" w:hAnsi="Garamond" w:cs="Garamond"/>
                <w:sz w:val="28"/>
                <w:szCs w:val="28"/>
              </w:rPr>
              <w:t>.</w:t>
            </w:r>
          </w:p>
        </w:tc>
      </w:tr>
      <w:tr w:rsidR="00BB771E" w14:paraId="62EBF3C5" w14:textId="77777777" w:rsidTr="00BC5C59">
        <w:tc>
          <w:tcPr>
            <w:tcW w:w="568" w:type="dxa"/>
            <w:shd w:val="clear" w:color="auto" w:fill="auto"/>
          </w:tcPr>
          <w:p w14:paraId="6D98A12B" w14:textId="77777777" w:rsidR="00BB771E" w:rsidRDefault="00BB771E">
            <w:pPr>
              <w:snapToGrid w:val="0"/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67" w:type="dxa"/>
            <w:shd w:val="clear" w:color="auto" w:fill="auto"/>
          </w:tcPr>
          <w:p w14:paraId="2946DB82" w14:textId="5FDEEEC2" w:rsidR="00BB771E" w:rsidRPr="00BC5C59" w:rsidRDefault="00600802">
            <w:pPr>
              <w:widowControl w:val="0"/>
              <w:jc w:val="right"/>
              <w:rPr>
                <w:rFonts w:ascii="Garamond" w:hAnsi="Garamond" w:cs="Garamond"/>
                <w:sz w:val="28"/>
                <w:szCs w:val="28"/>
              </w:rPr>
            </w:pPr>
            <w:r w:rsidRPr="00BC5C59">
              <w:rPr>
                <w:rFonts w:ascii="Garamond" w:hAnsi="Garamond" w:cs="Garamond"/>
                <w:sz w:val="28"/>
                <w:szCs w:val="28"/>
              </w:rPr>
              <w:t>Pratnja na klaviru: Julija Gubajdullina, muz. suradnik</w:t>
            </w:r>
          </w:p>
        </w:tc>
      </w:tr>
      <w:tr w:rsidR="00BB771E" w14:paraId="1F75A9DD" w14:textId="77777777" w:rsidTr="00BC5C59">
        <w:tc>
          <w:tcPr>
            <w:tcW w:w="568" w:type="dxa"/>
            <w:shd w:val="clear" w:color="auto" w:fill="auto"/>
          </w:tcPr>
          <w:p w14:paraId="41B07F09" w14:textId="137BFFCB" w:rsidR="00BB771E" w:rsidRDefault="00BB771E">
            <w:pPr>
              <w:snapToGrid w:val="0"/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67" w:type="dxa"/>
            <w:shd w:val="clear" w:color="auto" w:fill="auto"/>
          </w:tcPr>
          <w:p w14:paraId="5997CC1D" w14:textId="77777777" w:rsidR="00BB771E" w:rsidRDefault="00BB771E">
            <w:pPr>
              <w:widowControl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</w:tr>
      <w:tr w:rsidR="00BB771E" w14:paraId="110FFD37" w14:textId="77777777" w:rsidTr="00BC5C59">
        <w:tc>
          <w:tcPr>
            <w:tcW w:w="568" w:type="dxa"/>
            <w:shd w:val="clear" w:color="auto" w:fill="auto"/>
          </w:tcPr>
          <w:p w14:paraId="6B699379" w14:textId="77777777" w:rsidR="00BB771E" w:rsidRDefault="00BB771E">
            <w:pPr>
              <w:snapToGrid w:val="0"/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967" w:type="dxa"/>
            <w:shd w:val="clear" w:color="auto" w:fill="auto"/>
          </w:tcPr>
          <w:p w14:paraId="3FE9F23F" w14:textId="77777777" w:rsidR="00BB771E" w:rsidRDefault="00BB771E">
            <w:pPr>
              <w:widowControl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</w:tr>
    </w:tbl>
    <w:p w14:paraId="2613E9C1" w14:textId="77777777" w:rsidR="00BB771E" w:rsidRDefault="00BB771E"/>
    <w:sectPr w:rsidR="00BB771E">
      <w:pgSz w:w="11906" w:h="16838"/>
      <w:pgMar w:top="1440" w:right="1440" w:bottom="1440" w:left="1440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36EF0603"/>
    <w:rsid w:val="00172BF1"/>
    <w:rsid w:val="004C152F"/>
    <w:rsid w:val="005F715C"/>
    <w:rsid w:val="00600802"/>
    <w:rsid w:val="008616BA"/>
    <w:rsid w:val="008B1763"/>
    <w:rsid w:val="00923E24"/>
    <w:rsid w:val="00BB771E"/>
    <w:rsid w:val="00BC2D33"/>
    <w:rsid w:val="00BC5C59"/>
    <w:rsid w:val="00BD5599"/>
    <w:rsid w:val="00BE5E98"/>
    <w:rsid w:val="00C00C8F"/>
    <w:rsid w:val="00CB29FC"/>
    <w:rsid w:val="36EF06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547D5F"/>
  <w15:docId w15:val="{47CB8E73-5F62-4B9D-951C-E48666A507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84637"/>
    <w:pPr>
      <w:suppressAutoHyphens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684637"/>
    <w:rPr>
      <w:b/>
      <w:bCs/>
    </w:rPr>
  </w:style>
  <w:style w:type="paragraph" w:customStyle="1" w:styleId="Stilnaslova">
    <w:name w:val="Stil naslova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"/>
    <w:qFormat/>
    <w:pPr>
      <w:suppressLineNumbers/>
    </w:pPr>
    <w:rPr>
      <w:rFonts w:cs="Arial"/>
    </w:rPr>
  </w:style>
  <w:style w:type="paragraph" w:styleId="ListParagraph">
    <w:name w:val="List Paragraph"/>
    <w:basedOn w:val="Normal"/>
    <w:uiPriority w:val="34"/>
    <w:qFormat/>
    <w:rsid w:val="00A00210"/>
    <w:pPr>
      <w:ind w:left="720"/>
      <w:contextualSpacing/>
    </w:pPr>
  </w:style>
  <w:style w:type="table" w:styleId="TableGrid">
    <w:name w:val="Table Grid"/>
    <w:basedOn w:val="TableNormal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C03BA2288657B44A351FE48479AEBF9" ma:contentTypeVersion="8" ma:contentTypeDescription="Stvaranje novog dokumenta." ma:contentTypeScope="" ma:versionID="1aaad6862d761d115d41cc41bee07751">
  <xsd:schema xmlns:xsd="http://www.w3.org/2001/XMLSchema" xmlns:xs="http://www.w3.org/2001/XMLSchema" xmlns:p="http://schemas.microsoft.com/office/2006/metadata/properties" xmlns:ns2="a7cceaae-977a-4f51-b385-60427ee86d47" xmlns:ns3="47ca4e2e-dd9b-4b2a-bde0-912d6d613086" targetNamespace="http://schemas.microsoft.com/office/2006/metadata/properties" ma:root="true" ma:fieldsID="129c55026ca2d2f8026ba6f49b965716" ns2:_="" ns3:_="">
    <xsd:import namespace="a7cceaae-977a-4f51-b385-60427ee86d47"/>
    <xsd:import namespace="47ca4e2e-dd9b-4b2a-bde0-912d6d61308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cceaae-977a-4f51-b385-60427ee86d4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SearchProperties" ma:index="1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ca4e2e-dd9b-4b2a-bde0-912d6d61308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ji o zajedničkom korištenju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A0F2422-3352-4F7B-9863-FF35167CC97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ED1A872-0452-45FF-BB84-155C0F5273E9}">
  <ds:schemaRefs>
    <ds:schemaRef ds:uri="http://schemas.microsoft.com/office/2006/metadata/properties"/>
    <ds:schemaRef ds:uri="http://www.w3.org/2000/xmlns/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649E878-0EDF-47D4-AA6D-D3C07834455E}">
  <ds:schemaRefs>
    <ds:schemaRef ds:uri="http://schemas.microsoft.com/office/2006/metadata/contentType"/>
    <ds:schemaRef ds:uri="http://schemas.microsoft.com/office/2006/metadata/properties/metaAttributes"/>
    <ds:schemaRef ds:uri="http://www.w3.org/2000/xmlns/"/>
    <ds:schemaRef ds:uri="http://www.w3.org/2001/XMLSchema"/>
    <ds:schemaRef ds:uri="a7cceaae-977a-4f51-b385-60427ee86d47"/>
    <ds:schemaRef ds:uri="47ca4e2e-dd9b-4b2a-bde0-912d6d613086"/>
    <ds:schemaRef ds:uri="http://schemas.microsoft.com/office/2006/metadata/properties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86</Words>
  <Characters>496</Characters>
  <Application>Microsoft Office Word</Application>
  <DocSecurity>0</DocSecurity>
  <Lines>4</Lines>
  <Paragraphs>1</Paragraphs>
  <ScaleCrop>false</ScaleCrop>
  <Company/>
  <LinksUpToDate>false</LinksUpToDate>
  <CharactersWithSpaces>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Luka Softić</dc:creator>
  <dc:description/>
  <cp:lastModifiedBy>Ana Korade</cp:lastModifiedBy>
  <cp:revision>2</cp:revision>
  <dcterms:created xsi:type="dcterms:W3CDTF">2023-10-24T09:19:00Z</dcterms:created>
  <dcterms:modified xsi:type="dcterms:W3CDTF">2023-10-24T09:19:00Z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ntentTypeId">
    <vt:lpwstr>0x0101009C03BA2288657B44A351FE48479AEBF9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