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BD90" w14:textId="77777777" w:rsidR="00DF261F" w:rsidRDefault="00DF261F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DF261F" w14:paraId="7CC2EAC1" w14:textId="77777777">
        <w:tc>
          <w:tcPr>
            <w:tcW w:w="4643" w:type="dxa"/>
            <w:shd w:val="clear" w:color="auto" w:fill="auto"/>
          </w:tcPr>
          <w:p w14:paraId="13000F70" w14:textId="77777777" w:rsidR="00DF261F" w:rsidRDefault="007C6C1A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  <w:shd w:val="clear" w:color="auto" w:fill="auto"/>
          </w:tcPr>
          <w:p w14:paraId="045CF22A" w14:textId="67E8E34F" w:rsidR="00DF261F" w:rsidRDefault="007C6C1A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Subota, </w:t>
            </w:r>
            <w:r w:rsidR="000A4123">
              <w:rPr>
                <w:rFonts w:ascii="Garamond" w:eastAsia="Garamond" w:hAnsi="Garamond" w:cs="Garamond"/>
                <w:b/>
                <w:sz w:val="28"/>
                <w:szCs w:val="28"/>
              </w:rPr>
              <w:t>21.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siječnja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202</w:t>
            </w:r>
            <w:r w:rsidR="000A4123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DF261F" w14:paraId="07D1FC9F" w14:textId="77777777">
        <w:tc>
          <w:tcPr>
            <w:tcW w:w="4643" w:type="dxa"/>
            <w:shd w:val="clear" w:color="auto" w:fill="auto"/>
          </w:tcPr>
          <w:p w14:paraId="5CB4E27A" w14:textId="77777777" w:rsidR="00DF261F" w:rsidRDefault="007C6C1A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22613F9C" w14:textId="5C7C337B" w:rsidR="00DF261F" w:rsidRDefault="007C6C1A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0C46E0"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9241A3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9241A3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DF261F" w14:paraId="73719E24" w14:textId="77777777">
        <w:tc>
          <w:tcPr>
            <w:tcW w:w="4643" w:type="dxa"/>
            <w:shd w:val="clear" w:color="auto" w:fill="auto"/>
          </w:tcPr>
          <w:p w14:paraId="1DD5150A" w14:textId="254174EC" w:rsidR="00DF261F" w:rsidRDefault="007C6C1A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0A4123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0A4123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14:paraId="1294D9BB" w14:textId="700FC19B" w:rsidR="00DF261F" w:rsidRDefault="009241A3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9</w:t>
            </w:r>
            <w:r w:rsidR="00297A44">
              <w:rPr>
                <w:rFonts w:ascii="Garamond" w:eastAsia="Garamond" w:hAnsi="Garamond" w:cs="Garamond"/>
                <w:b/>
                <w:sz w:val="28"/>
                <w:szCs w:val="28"/>
              </w:rPr>
              <w:t>7</w:t>
            </w:r>
            <w:r w:rsidR="007C6C1A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68CCC8A8" w14:textId="77777777" w:rsidR="00DF261F" w:rsidRDefault="00DF261F">
      <w:pPr>
        <w:pStyle w:val="LO-normal"/>
      </w:pPr>
    </w:p>
    <w:p w14:paraId="133ABF5C" w14:textId="77777777" w:rsidR="00DF261F" w:rsidRDefault="00DF261F">
      <w:pPr>
        <w:pStyle w:val="LO-normal"/>
      </w:pPr>
    </w:p>
    <w:p w14:paraId="4FCBD63B" w14:textId="77777777" w:rsidR="00DF261F" w:rsidRDefault="00DF261F">
      <w:pPr>
        <w:pStyle w:val="LO-normal"/>
      </w:pPr>
    </w:p>
    <w:p w14:paraId="59E67CE9" w14:textId="77777777" w:rsidR="00DF261F" w:rsidRDefault="007C6C1A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7A52CA90" w14:textId="77777777" w:rsidR="00DF261F" w:rsidRPr="00297A44" w:rsidRDefault="007C6C1A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297A44">
        <w:rPr>
          <w:rFonts w:ascii="Garamond" w:eastAsia="Garamond" w:hAnsi="Garamond" w:cs="Garamond"/>
          <w:b/>
          <w:sz w:val="44"/>
          <w:szCs w:val="44"/>
        </w:rPr>
        <w:t>odjela za puhače i udaraljke</w:t>
      </w:r>
    </w:p>
    <w:p w14:paraId="5531E0EF" w14:textId="77777777" w:rsidR="00DF261F" w:rsidRDefault="00DF261F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758F1CF1" w14:textId="77777777" w:rsidR="00DF261F" w:rsidRDefault="00DF261F">
      <w:pPr>
        <w:pStyle w:val="LO-normal"/>
        <w:jc w:val="center"/>
      </w:pPr>
    </w:p>
    <w:p w14:paraId="0E564DE1" w14:textId="77777777" w:rsidR="00DF261F" w:rsidRPr="00CB38DE" w:rsidRDefault="00DF261F">
      <w:pPr>
        <w:pStyle w:val="LO-normal"/>
        <w:rPr>
          <w:rFonts w:ascii="Garamond" w:hAnsi="Garamond"/>
          <w:b/>
          <w:sz w:val="28"/>
          <w:szCs w:val="28"/>
        </w:rPr>
      </w:pPr>
    </w:p>
    <w:tbl>
      <w:tblPr>
        <w:tblStyle w:val="a0"/>
        <w:tblW w:w="9993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710"/>
        <w:gridCol w:w="9283"/>
      </w:tblGrid>
      <w:tr w:rsidR="00DF261F" w:rsidRPr="00CB38DE" w14:paraId="6F80834D" w14:textId="77777777" w:rsidTr="00297A44">
        <w:trPr>
          <w:trHeight w:val="628"/>
        </w:trPr>
        <w:tc>
          <w:tcPr>
            <w:tcW w:w="710" w:type="dxa"/>
            <w:shd w:val="clear" w:color="auto" w:fill="auto"/>
          </w:tcPr>
          <w:p w14:paraId="1FF65BD3" w14:textId="77777777" w:rsidR="00DF261F" w:rsidRPr="00CB38DE" w:rsidRDefault="007C6C1A">
            <w:pPr>
              <w:pStyle w:val="LO-normal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9283" w:type="dxa"/>
            <w:shd w:val="clear" w:color="auto" w:fill="auto"/>
          </w:tcPr>
          <w:p w14:paraId="1364C823" w14:textId="290B7603" w:rsidR="000C46E0" w:rsidRPr="00CB38DE" w:rsidRDefault="00A44C0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J.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Demersseman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: Fantazija</w:t>
            </w:r>
          </w:p>
          <w:p w14:paraId="492D7223" w14:textId="37BB2636" w:rsidR="00A44C00" w:rsidRPr="00CB38DE" w:rsidRDefault="00A44C00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E.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Bozza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Prelude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et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Divertissement</w:t>
            </w:r>
            <w:proofErr w:type="spellEnd"/>
          </w:p>
        </w:tc>
      </w:tr>
      <w:tr w:rsidR="00DF261F" w:rsidRPr="00CB38DE" w14:paraId="4408A9A8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07CE7052" w14:textId="77777777" w:rsidR="00DF261F" w:rsidRPr="00CB38DE" w:rsidRDefault="00DF26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15B7B788" w14:textId="152170BC" w:rsidR="00DF261F" w:rsidRPr="00CB38DE" w:rsidRDefault="00CB38DE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LUKA BREZOVIĆ,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saksofon,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II</w:t>
            </w: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B38DE" w:rsidRPr="00CB38DE" w14:paraId="3BB35B28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67F39FBE" w14:textId="77777777" w:rsidR="00CB38DE" w:rsidRPr="00CB38DE" w:rsidRDefault="00CB38D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08443509" w14:textId="1DDC42C1" w:rsidR="00CB38DE" w:rsidRPr="00297A44" w:rsidRDefault="00CB38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297A44">
              <w:rPr>
                <w:rFonts w:ascii="Garamond" w:eastAsia="Garamond" w:hAnsi="Garamond" w:cs="Garamond"/>
                <w:bCs/>
                <w:sz w:val="28"/>
                <w:szCs w:val="28"/>
              </w:rPr>
              <w:t>Nastavnik: mr. art. Nikola Fabijanić, prof. savjetnik</w:t>
            </w:r>
          </w:p>
        </w:tc>
      </w:tr>
      <w:tr w:rsidR="00DF261F" w:rsidRPr="00CB38DE" w14:paraId="789260C3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1B61764A" w14:textId="77777777" w:rsidR="00DF261F" w:rsidRPr="00CB38DE" w:rsidRDefault="00DF26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0503A9B6" w14:textId="0C4BE75E" w:rsidR="00DF261F" w:rsidRPr="00297A44" w:rsidRDefault="000A4123">
            <w:pPr>
              <w:pStyle w:val="LO-normal"/>
              <w:widowControl w:val="0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r w:rsidRPr="00297A44">
              <w:rPr>
                <w:rFonts w:ascii="Garamond" w:hAnsi="Garamond"/>
                <w:bCs/>
                <w:sz w:val="28"/>
                <w:szCs w:val="28"/>
              </w:rPr>
              <w:t xml:space="preserve">Klavirska pratnja: </w:t>
            </w:r>
            <w:proofErr w:type="spellStart"/>
            <w:r w:rsidRPr="00297A44">
              <w:rPr>
                <w:rFonts w:ascii="Garamond" w:hAnsi="Garamond"/>
                <w:bCs/>
                <w:sz w:val="28"/>
                <w:szCs w:val="28"/>
              </w:rPr>
              <w:t>Nadia</w:t>
            </w:r>
            <w:proofErr w:type="spellEnd"/>
            <w:r w:rsidRPr="00297A44">
              <w:rPr>
                <w:rFonts w:ascii="Garamond" w:hAnsi="Garamond"/>
                <w:bCs/>
                <w:sz w:val="28"/>
                <w:szCs w:val="28"/>
              </w:rPr>
              <w:t xml:space="preserve"> Varga Modrić, </w:t>
            </w:r>
            <w:r w:rsidR="00CB38DE" w:rsidRPr="00297A44">
              <w:rPr>
                <w:rFonts w:ascii="Garamond" w:hAnsi="Garamond"/>
                <w:bCs/>
                <w:sz w:val="28"/>
                <w:szCs w:val="28"/>
              </w:rPr>
              <w:t xml:space="preserve">mag. </w:t>
            </w:r>
            <w:proofErr w:type="spellStart"/>
            <w:r w:rsidR="00CB38DE" w:rsidRPr="00297A44">
              <w:rPr>
                <w:rFonts w:ascii="Garamond" w:hAnsi="Garamond"/>
                <w:bCs/>
                <w:sz w:val="28"/>
                <w:szCs w:val="28"/>
              </w:rPr>
              <w:t>mus</w:t>
            </w:r>
            <w:proofErr w:type="spellEnd"/>
            <w:r w:rsidR="00CB38DE" w:rsidRPr="00297A44">
              <w:rPr>
                <w:rFonts w:ascii="Garamond" w:hAnsi="Garamond"/>
                <w:bCs/>
                <w:sz w:val="28"/>
                <w:szCs w:val="28"/>
              </w:rPr>
              <w:t>.</w:t>
            </w:r>
          </w:p>
        </w:tc>
      </w:tr>
      <w:tr w:rsidR="00DF261F" w:rsidRPr="00CB38DE" w14:paraId="01DFCA53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22971B24" w14:textId="77777777" w:rsidR="00DF261F" w:rsidRPr="00CB38DE" w:rsidRDefault="00DF26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19F90920" w14:textId="1A354C09" w:rsidR="00DF261F" w:rsidRPr="00CB38DE" w:rsidRDefault="00DF26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DF261F" w:rsidRPr="00CB38DE" w14:paraId="1BEC77F0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01618063" w14:textId="77777777" w:rsidR="00DF261F" w:rsidRPr="00CB38DE" w:rsidRDefault="00DF26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14870C38" w14:textId="4E28BE42" w:rsidR="00DF261F" w:rsidRPr="00CB38DE" w:rsidRDefault="00DF261F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F261F" w:rsidRPr="00CB38DE" w14:paraId="1F3AA536" w14:textId="77777777" w:rsidTr="00297A44">
        <w:trPr>
          <w:trHeight w:val="628"/>
        </w:trPr>
        <w:tc>
          <w:tcPr>
            <w:tcW w:w="710" w:type="dxa"/>
            <w:shd w:val="clear" w:color="auto" w:fill="auto"/>
          </w:tcPr>
          <w:p w14:paraId="59C1F05C" w14:textId="0595080D" w:rsidR="00DF261F" w:rsidRPr="00CB38DE" w:rsidRDefault="00A44C0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83" w:type="dxa"/>
            <w:shd w:val="clear" w:color="auto" w:fill="auto"/>
          </w:tcPr>
          <w:p w14:paraId="721749FC" w14:textId="56F7BCF1" w:rsidR="00DF261F" w:rsidRPr="00CB38DE" w:rsidRDefault="00A44C00" w:rsidP="00A44C0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P.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Creston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: Sonata</w:t>
            </w:r>
          </w:p>
          <w:p w14:paraId="002ED1FE" w14:textId="79184170" w:rsidR="00A44C00" w:rsidRPr="00CB38DE" w:rsidRDefault="00A44C00" w:rsidP="00A44C0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P.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Maurice: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Tableaux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de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Provance</w:t>
            </w:r>
            <w:proofErr w:type="spellEnd"/>
          </w:p>
        </w:tc>
      </w:tr>
      <w:tr w:rsidR="00DF261F" w:rsidRPr="00CB38DE" w14:paraId="00E8574C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27E0DB57" w14:textId="77777777" w:rsidR="00DF261F" w:rsidRPr="00CB38DE" w:rsidRDefault="00DF26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784B6ED8" w14:textId="68CB58FE" w:rsidR="00DF261F" w:rsidRPr="00CB38DE" w:rsidRDefault="00CB38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LEON REBA</w:t>
            </w:r>
            <w:r w:rsidR="00A44C00"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, saksofon,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II</w:t>
            </w:r>
            <w:r w:rsidR="00A44C00"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s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CB38DE" w:rsidRPr="00CB38DE" w14:paraId="069D1961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6C69B7C7" w14:textId="77777777" w:rsidR="00CB38DE" w:rsidRPr="00CB38DE" w:rsidRDefault="00CB38DE" w:rsidP="00CB38D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2EBC3DD6" w14:textId="25F99A91" w:rsidR="00CB38DE" w:rsidRPr="00297A44" w:rsidRDefault="00CB38DE" w:rsidP="00CB38DE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r w:rsidRPr="00297A44">
              <w:rPr>
                <w:rFonts w:ascii="Garamond" w:eastAsia="Garamond" w:hAnsi="Garamond" w:cs="Garamond"/>
                <w:bCs/>
                <w:sz w:val="28"/>
                <w:szCs w:val="28"/>
              </w:rPr>
              <w:t>Nastavnik: mr. art. Nikola Fabijanić, prof. savjetnik</w:t>
            </w:r>
          </w:p>
        </w:tc>
      </w:tr>
      <w:tr w:rsidR="00CB38DE" w:rsidRPr="00CB38DE" w14:paraId="7536177C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53E36186" w14:textId="55D7D9D8" w:rsidR="00CB38DE" w:rsidRPr="00CB38DE" w:rsidRDefault="00CB38DE" w:rsidP="00CB38D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55212FDD" w14:textId="1E353A66" w:rsidR="00CB38DE" w:rsidRPr="00297A44" w:rsidRDefault="00CB38DE" w:rsidP="00CB38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297A44">
              <w:rPr>
                <w:rFonts w:ascii="Garamond" w:hAnsi="Garamond"/>
                <w:bCs/>
                <w:sz w:val="28"/>
                <w:szCs w:val="28"/>
              </w:rPr>
              <w:t xml:space="preserve">Klavirska pratnja: </w:t>
            </w:r>
            <w:proofErr w:type="spellStart"/>
            <w:r w:rsidRPr="00297A44">
              <w:rPr>
                <w:rFonts w:ascii="Garamond" w:hAnsi="Garamond"/>
                <w:bCs/>
                <w:sz w:val="28"/>
                <w:szCs w:val="28"/>
              </w:rPr>
              <w:t>Nadia</w:t>
            </w:r>
            <w:proofErr w:type="spellEnd"/>
            <w:r w:rsidRPr="00297A44">
              <w:rPr>
                <w:rFonts w:ascii="Garamond" w:hAnsi="Garamond"/>
                <w:bCs/>
                <w:sz w:val="28"/>
                <w:szCs w:val="28"/>
              </w:rPr>
              <w:t xml:space="preserve"> Varga Modrić, mag. </w:t>
            </w:r>
            <w:proofErr w:type="spellStart"/>
            <w:r w:rsidRPr="00297A44">
              <w:rPr>
                <w:rFonts w:ascii="Garamond" w:hAnsi="Garamond"/>
                <w:bCs/>
                <w:sz w:val="28"/>
                <w:szCs w:val="28"/>
              </w:rPr>
              <w:t>mus</w:t>
            </w:r>
            <w:proofErr w:type="spellEnd"/>
            <w:r w:rsidRPr="00297A44">
              <w:rPr>
                <w:rFonts w:ascii="Garamond" w:hAnsi="Garamond"/>
                <w:bCs/>
                <w:sz w:val="28"/>
                <w:szCs w:val="28"/>
              </w:rPr>
              <w:t>.</w:t>
            </w:r>
          </w:p>
        </w:tc>
      </w:tr>
      <w:tr w:rsidR="000A4123" w:rsidRPr="00CB38DE" w14:paraId="247F048E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372FE6F5" w14:textId="77777777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43BC2909" w14:textId="77777777" w:rsidR="000A4123" w:rsidRPr="00CB38DE" w:rsidRDefault="000A4123" w:rsidP="000A4123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A4123" w:rsidRPr="00CB38DE" w14:paraId="29C4CF3A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37DE7D99" w14:textId="77777777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6D853165" w14:textId="77777777" w:rsidR="000A4123" w:rsidRPr="00CB38DE" w:rsidRDefault="000A4123" w:rsidP="000A412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A4123" w:rsidRPr="00CB38DE" w14:paraId="487DA4B5" w14:textId="77777777" w:rsidTr="00297A44">
        <w:trPr>
          <w:trHeight w:val="628"/>
        </w:trPr>
        <w:tc>
          <w:tcPr>
            <w:tcW w:w="710" w:type="dxa"/>
            <w:shd w:val="clear" w:color="auto" w:fill="auto"/>
          </w:tcPr>
          <w:p w14:paraId="7E4EAE52" w14:textId="35A95DDE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9283" w:type="dxa"/>
            <w:shd w:val="clear" w:color="auto" w:fill="auto"/>
          </w:tcPr>
          <w:p w14:paraId="7A7D787A" w14:textId="73AB65D8" w:rsidR="000A4123" w:rsidRPr="00CB38DE" w:rsidRDefault="000A4123" w:rsidP="000A412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E.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Schulhof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: Hot Sonata</w:t>
            </w:r>
          </w:p>
          <w:p w14:paraId="2B828038" w14:textId="116F0004" w:rsidR="000A4123" w:rsidRPr="00CB38DE" w:rsidRDefault="000A4123" w:rsidP="000A412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E.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Bozza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Prelude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et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Divertissement</w:t>
            </w:r>
            <w:proofErr w:type="spellEnd"/>
          </w:p>
        </w:tc>
      </w:tr>
      <w:tr w:rsidR="000A4123" w:rsidRPr="00CB38DE" w14:paraId="357C9652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5E43729C" w14:textId="77777777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5C90AE53" w14:textId="762C08D1" w:rsidR="000A4123" w:rsidRPr="00CB38DE" w:rsidRDefault="00CB38DE" w:rsidP="000A412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MIHAEL KUFRIN</w:t>
            </w:r>
            <w:r w:rsidR="000A4123"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, saksofon,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II</w:t>
            </w:r>
            <w:r w:rsidR="000A4123"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="000A4123"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CB38DE" w:rsidRPr="00CB38DE" w14:paraId="62C987FC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079F9E69" w14:textId="77777777" w:rsidR="00CB38DE" w:rsidRPr="00CB38DE" w:rsidRDefault="00CB38DE" w:rsidP="00CB38DE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118CD4B9" w14:textId="0201A7AE" w:rsidR="00CB38DE" w:rsidRPr="00297A44" w:rsidRDefault="00CB38DE" w:rsidP="00CB38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297A44">
              <w:rPr>
                <w:rFonts w:ascii="Garamond" w:eastAsia="Garamond" w:hAnsi="Garamond" w:cs="Garamond"/>
                <w:bCs/>
                <w:sz w:val="28"/>
                <w:szCs w:val="28"/>
              </w:rPr>
              <w:t>Nastavnik: mr. art. Nikola Fabijanić, prof. savjetnik</w:t>
            </w:r>
          </w:p>
        </w:tc>
      </w:tr>
      <w:tr w:rsidR="00CB38DE" w:rsidRPr="00CB38DE" w14:paraId="3A179614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6872B306" w14:textId="77777777" w:rsidR="00CB38DE" w:rsidRPr="00CB38DE" w:rsidRDefault="00CB38DE" w:rsidP="00CB38D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134ADD47" w14:textId="16F1641B" w:rsidR="00CB38DE" w:rsidRPr="00297A44" w:rsidRDefault="00CB38DE" w:rsidP="00CB38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297A44">
              <w:rPr>
                <w:rFonts w:ascii="Garamond" w:hAnsi="Garamond"/>
                <w:bCs/>
                <w:sz w:val="28"/>
                <w:szCs w:val="28"/>
              </w:rPr>
              <w:t xml:space="preserve">Klavirska pratnja: </w:t>
            </w:r>
            <w:proofErr w:type="spellStart"/>
            <w:r w:rsidRPr="00297A44">
              <w:rPr>
                <w:rFonts w:ascii="Garamond" w:hAnsi="Garamond"/>
                <w:bCs/>
                <w:sz w:val="28"/>
                <w:szCs w:val="28"/>
              </w:rPr>
              <w:t>Nadia</w:t>
            </w:r>
            <w:proofErr w:type="spellEnd"/>
            <w:r w:rsidRPr="00297A44">
              <w:rPr>
                <w:rFonts w:ascii="Garamond" w:hAnsi="Garamond"/>
                <w:bCs/>
                <w:sz w:val="28"/>
                <w:szCs w:val="28"/>
              </w:rPr>
              <w:t xml:space="preserve"> Varga Modrić, mag. </w:t>
            </w:r>
            <w:proofErr w:type="spellStart"/>
            <w:r w:rsidRPr="00297A44">
              <w:rPr>
                <w:rFonts w:ascii="Garamond" w:hAnsi="Garamond"/>
                <w:bCs/>
                <w:sz w:val="28"/>
                <w:szCs w:val="28"/>
              </w:rPr>
              <w:t>mus</w:t>
            </w:r>
            <w:proofErr w:type="spellEnd"/>
            <w:r w:rsidRPr="00297A44">
              <w:rPr>
                <w:rFonts w:ascii="Garamond" w:hAnsi="Garamond"/>
                <w:bCs/>
                <w:sz w:val="28"/>
                <w:szCs w:val="28"/>
              </w:rPr>
              <w:t>.</w:t>
            </w:r>
          </w:p>
        </w:tc>
      </w:tr>
      <w:tr w:rsidR="000A4123" w:rsidRPr="00CB38DE" w14:paraId="022DA960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35E55A54" w14:textId="77777777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3AC712EC" w14:textId="77777777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CB38DE" w:rsidRPr="00CB38DE" w14:paraId="765A51D1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7B97FD8A" w14:textId="77777777" w:rsidR="00CB38DE" w:rsidRPr="00CB38DE" w:rsidRDefault="00CB38DE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10E683C8" w14:textId="77777777" w:rsidR="00CB38DE" w:rsidRPr="00CB38DE" w:rsidRDefault="00CB38DE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0A4123" w:rsidRPr="00CB38DE" w14:paraId="672CC0FB" w14:textId="77777777" w:rsidTr="00297A44">
        <w:trPr>
          <w:trHeight w:val="628"/>
        </w:trPr>
        <w:tc>
          <w:tcPr>
            <w:tcW w:w="710" w:type="dxa"/>
            <w:shd w:val="clear" w:color="auto" w:fill="auto"/>
          </w:tcPr>
          <w:p w14:paraId="2CC77FD9" w14:textId="2A0EADF8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9283" w:type="dxa"/>
            <w:shd w:val="clear" w:color="auto" w:fill="auto"/>
          </w:tcPr>
          <w:p w14:paraId="569C61C9" w14:textId="6A604655" w:rsidR="000A4123" w:rsidRPr="00CB38DE" w:rsidRDefault="000A4123" w:rsidP="000A412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F.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Decruck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: Sonata</w:t>
            </w:r>
          </w:p>
          <w:p w14:paraId="7C80759B" w14:textId="0A772384" w:rsidR="000A4123" w:rsidRPr="00CB38DE" w:rsidRDefault="000A4123" w:rsidP="000A412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Ph.</w:t>
            </w:r>
            <w:r w:rsid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Geiss</w:t>
            </w:r>
            <w:proofErr w:type="spellEnd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 w:rsidRPr="00CB38DE">
              <w:rPr>
                <w:rFonts w:ascii="Garamond" w:eastAsia="Garamond" w:hAnsi="Garamond" w:cs="Garamond"/>
                <w:b/>
                <w:sz w:val="28"/>
                <w:szCs w:val="28"/>
              </w:rPr>
              <w:t>Xiwind</w:t>
            </w:r>
            <w:proofErr w:type="spellEnd"/>
          </w:p>
        </w:tc>
      </w:tr>
      <w:tr w:rsidR="000A4123" w:rsidRPr="00CB38DE" w14:paraId="7F85934F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39088396" w14:textId="77777777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16ACD574" w14:textId="35FE18DA" w:rsidR="000A4123" w:rsidRPr="00CB38DE" w:rsidRDefault="00CB38DE" w:rsidP="000A412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BELA CVANCIGER</w:t>
            </w:r>
            <w:r w:rsidR="000A4123"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 saksofon,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III</w:t>
            </w:r>
            <w:r w:rsidR="000A4123"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  <w:r w:rsidR="00FD4739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="000A4123" w:rsidRPr="00CB38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CB38DE" w:rsidRPr="00CB38DE" w14:paraId="33DCDA38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42714B8A" w14:textId="77777777" w:rsidR="00CB38DE" w:rsidRPr="00CB38DE" w:rsidRDefault="00CB38DE" w:rsidP="00CB38D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0F6BC121" w14:textId="148A6F4B" w:rsidR="00CB38DE" w:rsidRPr="00297A44" w:rsidRDefault="00CB38DE" w:rsidP="00CB38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297A44">
              <w:rPr>
                <w:rFonts w:ascii="Garamond" w:eastAsia="Garamond" w:hAnsi="Garamond" w:cs="Garamond"/>
                <w:bCs/>
                <w:sz w:val="28"/>
                <w:szCs w:val="28"/>
              </w:rPr>
              <w:t>Nastavnik: mr. art. Nikola Fabijanić, prof. savjetnik</w:t>
            </w:r>
          </w:p>
        </w:tc>
      </w:tr>
      <w:tr w:rsidR="00CB38DE" w:rsidRPr="00CB38DE" w14:paraId="42FE5034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3AAC57E8" w14:textId="77777777" w:rsidR="00CB38DE" w:rsidRPr="00CB38DE" w:rsidRDefault="00CB38DE" w:rsidP="00CB38D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00B536A7" w14:textId="0874EBD9" w:rsidR="00CB38DE" w:rsidRPr="00297A44" w:rsidRDefault="00CB38DE" w:rsidP="00CB38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297A44">
              <w:rPr>
                <w:rFonts w:ascii="Garamond" w:hAnsi="Garamond"/>
                <w:bCs/>
                <w:sz w:val="28"/>
                <w:szCs w:val="28"/>
              </w:rPr>
              <w:t xml:space="preserve">Klavirska pratnja: </w:t>
            </w:r>
            <w:proofErr w:type="spellStart"/>
            <w:r w:rsidRPr="00297A44">
              <w:rPr>
                <w:rFonts w:ascii="Garamond" w:hAnsi="Garamond"/>
                <w:bCs/>
                <w:sz w:val="28"/>
                <w:szCs w:val="28"/>
              </w:rPr>
              <w:t>Nadia</w:t>
            </w:r>
            <w:proofErr w:type="spellEnd"/>
            <w:r w:rsidRPr="00297A44">
              <w:rPr>
                <w:rFonts w:ascii="Garamond" w:hAnsi="Garamond"/>
                <w:bCs/>
                <w:sz w:val="28"/>
                <w:szCs w:val="28"/>
              </w:rPr>
              <w:t xml:space="preserve"> Varga Modrić, mag. </w:t>
            </w:r>
            <w:proofErr w:type="spellStart"/>
            <w:r w:rsidRPr="00297A44">
              <w:rPr>
                <w:rFonts w:ascii="Garamond" w:hAnsi="Garamond"/>
                <w:bCs/>
                <w:sz w:val="28"/>
                <w:szCs w:val="28"/>
              </w:rPr>
              <w:t>mus</w:t>
            </w:r>
            <w:proofErr w:type="spellEnd"/>
            <w:r w:rsidRPr="00297A44">
              <w:rPr>
                <w:rFonts w:ascii="Garamond" w:hAnsi="Garamond"/>
                <w:bCs/>
                <w:sz w:val="28"/>
                <w:szCs w:val="28"/>
              </w:rPr>
              <w:t>.</w:t>
            </w:r>
          </w:p>
        </w:tc>
      </w:tr>
      <w:tr w:rsidR="000A4123" w:rsidRPr="00CB38DE" w14:paraId="609F730B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3157A2D3" w14:textId="77777777" w:rsidR="000A4123" w:rsidRPr="00CB38DE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0A0E45FB" w14:textId="77777777" w:rsidR="000A4123" w:rsidRPr="00CB38DE" w:rsidRDefault="000A4123" w:rsidP="000A412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A4123" w14:paraId="2509DAF2" w14:textId="77777777" w:rsidTr="00297A44">
        <w:trPr>
          <w:trHeight w:val="314"/>
        </w:trPr>
        <w:tc>
          <w:tcPr>
            <w:tcW w:w="710" w:type="dxa"/>
            <w:shd w:val="clear" w:color="auto" w:fill="auto"/>
          </w:tcPr>
          <w:p w14:paraId="600D4410" w14:textId="77777777" w:rsidR="000A4123" w:rsidRDefault="000A4123" w:rsidP="000A41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83" w:type="dxa"/>
            <w:shd w:val="clear" w:color="auto" w:fill="auto"/>
          </w:tcPr>
          <w:p w14:paraId="77F8F632" w14:textId="77777777" w:rsidR="000A4123" w:rsidRDefault="000A4123" w:rsidP="000A412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2BCF21C6" w14:textId="77777777" w:rsidR="00DF261F" w:rsidRDefault="00DF261F">
      <w:pPr>
        <w:pStyle w:val="LO-normal"/>
      </w:pPr>
    </w:p>
    <w:sectPr w:rsidR="00DF261F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1F"/>
    <w:rsid w:val="000A4123"/>
    <w:rsid w:val="000C46E0"/>
    <w:rsid w:val="00297A44"/>
    <w:rsid w:val="006314AF"/>
    <w:rsid w:val="007C6C1A"/>
    <w:rsid w:val="009241A3"/>
    <w:rsid w:val="009B5E6D"/>
    <w:rsid w:val="00A44C00"/>
    <w:rsid w:val="00CB38DE"/>
    <w:rsid w:val="00DF261F"/>
    <w:rsid w:val="00E9582D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A2C5"/>
  <w15:docId w15:val="{9B72E3F7-52A5-4FFE-9B35-C45BBB4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Ana</cp:lastModifiedBy>
  <cp:revision>11</cp:revision>
  <dcterms:created xsi:type="dcterms:W3CDTF">2023-01-16T10:29:00Z</dcterms:created>
  <dcterms:modified xsi:type="dcterms:W3CDTF">2023-01-19T14:21:00Z</dcterms:modified>
</cp:coreProperties>
</file>