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15BE3" w14:textId="77777777" w:rsidR="00CE3AE0" w:rsidRDefault="00CE3AE0">
      <w:pPr>
        <w:pStyle w:val="LO-normal"/>
        <w:widowControl w:val="0"/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9356" w:type="dxa"/>
        <w:tblInd w:w="-142" w:type="dxa"/>
        <w:tblLayout w:type="fixed"/>
        <w:tblLook w:val="0400" w:firstRow="0" w:lastRow="0" w:firstColumn="0" w:lastColumn="0" w:noHBand="0" w:noVBand="1"/>
      </w:tblPr>
      <w:tblGrid>
        <w:gridCol w:w="4537"/>
        <w:gridCol w:w="4819"/>
      </w:tblGrid>
      <w:tr w:rsidR="00CE3AE0" w14:paraId="30215BE6" w14:textId="77777777" w:rsidTr="00CA7079">
        <w:tc>
          <w:tcPr>
            <w:tcW w:w="4537" w:type="dxa"/>
            <w:shd w:val="clear" w:color="auto" w:fill="auto"/>
          </w:tcPr>
          <w:p w14:paraId="30215BE4" w14:textId="1FC26359" w:rsidR="00CE3AE0" w:rsidRDefault="00A957A9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Glazbena škola </w:t>
            </w:r>
            <w:r w:rsidR="00584823">
              <w:rPr>
                <w:rFonts w:ascii="Garamond" w:eastAsia="Garamond" w:hAnsi="Garamond" w:cs="Garamond"/>
                <w:b/>
                <w:sz w:val="28"/>
                <w:szCs w:val="28"/>
              </w:rPr>
              <w:t>Pavla Markovca</w:t>
            </w:r>
          </w:p>
        </w:tc>
        <w:tc>
          <w:tcPr>
            <w:tcW w:w="4819" w:type="dxa"/>
            <w:shd w:val="clear" w:color="auto" w:fill="auto"/>
          </w:tcPr>
          <w:p w14:paraId="30215BE5" w14:textId="2697E43F" w:rsidR="00CE3AE0" w:rsidRDefault="00A957A9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S</w:t>
            </w:r>
            <w:r w:rsidR="00120AA9">
              <w:rPr>
                <w:rFonts w:ascii="Garamond" w:eastAsia="Garamond" w:hAnsi="Garamond" w:cs="Garamond"/>
                <w:b/>
                <w:sz w:val="28"/>
                <w:szCs w:val="28"/>
              </w:rPr>
              <w:t>rijeda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, </w:t>
            </w:r>
            <w:r w:rsidR="006B6272">
              <w:rPr>
                <w:rFonts w:ascii="Garamond" w:eastAsia="Garamond" w:hAnsi="Garamond" w:cs="Garamond"/>
                <w:b/>
                <w:sz w:val="28"/>
                <w:szCs w:val="28"/>
              </w:rPr>
              <w:t>9</w:t>
            </w:r>
            <w:r w:rsidR="0046453A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  <w:r w:rsidR="0037573A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</w:t>
            </w:r>
            <w:r w:rsidR="007C6BA7">
              <w:rPr>
                <w:rFonts w:ascii="Garamond" w:eastAsia="Garamond" w:hAnsi="Garamond" w:cs="Garamond"/>
                <w:b/>
                <w:sz w:val="28"/>
                <w:szCs w:val="28"/>
              </w:rPr>
              <w:t>studenog</w:t>
            </w:r>
            <w:r w:rsidR="00FB6CB5">
              <w:rPr>
                <w:rFonts w:ascii="Garamond" w:eastAsia="Garamond" w:hAnsi="Garamond" w:cs="Garamond"/>
                <w:b/>
                <w:sz w:val="28"/>
                <w:szCs w:val="28"/>
              </w:rPr>
              <w:t>a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202</w:t>
            </w:r>
            <w:r w:rsidR="002625F5">
              <w:rPr>
                <w:rFonts w:ascii="Garamond" w:eastAsia="Garamond" w:hAnsi="Garamond" w:cs="Garamond"/>
                <w:b/>
                <w:sz w:val="28"/>
                <w:szCs w:val="28"/>
              </w:rPr>
              <w:t>2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</w:tr>
      <w:tr w:rsidR="00CE3AE0" w14:paraId="30215BE9" w14:textId="77777777" w:rsidTr="00CA7079">
        <w:tc>
          <w:tcPr>
            <w:tcW w:w="4537" w:type="dxa"/>
            <w:shd w:val="clear" w:color="auto" w:fill="auto"/>
          </w:tcPr>
          <w:p w14:paraId="30215BE7" w14:textId="322257CA" w:rsidR="00CE3AE0" w:rsidRDefault="00584823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Zagreb, Trg </w:t>
            </w:r>
            <w:r w:rsidR="0084378D">
              <w:rPr>
                <w:rFonts w:ascii="Garamond" w:eastAsia="Garamond" w:hAnsi="Garamond" w:cs="Garamond"/>
                <w:b/>
                <w:sz w:val="28"/>
                <w:szCs w:val="28"/>
              </w:rPr>
              <w:t>žrtava fašizma 9</w:t>
            </w:r>
          </w:p>
        </w:tc>
        <w:tc>
          <w:tcPr>
            <w:tcW w:w="4819" w:type="dxa"/>
            <w:shd w:val="clear" w:color="auto" w:fill="auto"/>
          </w:tcPr>
          <w:p w14:paraId="30215BE8" w14:textId="05F57D8C" w:rsidR="00CE3AE0" w:rsidRPr="006B6272" w:rsidRDefault="00A957A9" w:rsidP="006B6272">
            <w:pPr>
              <w:pStyle w:val="LO-normal"/>
              <w:tabs>
                <w:tab w:val="left" w:pos="6135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Dvorana škole, </w:t>
            </w:r>
            <w:r w:rsidR="006B6272">
              <w:rPr>
                <w:rFonts w:ascii="Garamond" w:eastAsia="Garamond" w:hAnsi="Garamond" w:cs="Garamond"/>
                <w:b/>
                <w:sz w:val="28"/>
                <w:szCs w:val="28"/>
              </w:rPr>
              <w:t>Vukovarska 35</w:t>
            </w:r>
          </w:p>
        </w:tc>
      </w:tr>
      <w:tr w:rsidR="006B6272" w14:paraId="37DBDAE0" w14:textId="77777777" w:rsidTr="00CA7079">
        <w:tc>
          <w:tcPr>
            <w:tcW w:w="4537" w:type="dxa"/>
            <w:shd w:val="clear" w:color="auto" w:fill="auto"/>
          </w:tcPr>
          <w:p w14:paraId="7094F9D2" w14:textId="1CC5B3C0" w:rsidR="006B6272" w:rsidRDefault="006B6272">
            <w:pPr>
              <w:pStyle w:val="LO-normal"/>
              <w:tabs>
                <w:tab w:val="left" w:pos="360"/>
                <w:tab w:val="left" w:pos="6135"/>
              </w:tabs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2022./2023.</w:t>
            </w:r>
          </w:p>
        </w:tc>
        <w:tc>
          <w:tcPr>
            <w:tcW w:w="4819" w:type="dxa"/>
            <w:shd w:val="clear" w:color="auto" w:fill="auto"/>
          </w:tcPr>
          <w:p w14:paraId="1E40D298" w14:textId="5542A85E" w:rsidR="006B6272" w:rsidRDefault="006B6272">
            <w:pPr>
              <w:pStyle w:val="LO-normal"/>
              <w:tabs>
                <w:tab w:val="left" w:pos="6135"/>
              </w:tabs>
              <w:jc w:val="right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početak u 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16</w:t>
            </w:r>
            <w:r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 sati</w:t>
            </w:r>
          </w:p>
        </w:tc>
      </w:tr>
      <w:tr w:rsidR="00CE3AE0" w14:paraId="30215BEC" w14:textId="77777777" w:rsidTr="00CA7079">
        <w:tc>
          <w:tcPr>
            <w:tcW w:w="4537" w:type="dxa"/>
            <w:shd w:val="clear" w:color="auto" w:fill="auto"/>
          </w:tcPr>
          <w:p w14:paraId="30215BEA" w14:textId="0769932E" w:rsidR="00CE3AE0" w:rsidRDefault="006B6272">
            <w:pPr>
              <w:pStyle w:val="LO-normal"/>
              <w:tabs>
                <w:tab w:val="left" w:pos="360"/>
                <w:tab w:val="left" w:pos="6135"/>
              </w:tabs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020</w:t>
            </w: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. priredba</w:t>
            </w:r>
          </w:p>
        </w:tc>
        <w:tc>
          <w:tcPr>
            <w:tcW w:w="4819" w:type="dxa"/>
            <w:shd w:val="clear" w:color="auto" w:fill="auto"/>
          </w:tcPr>
          <w:p w14:paraId="30215BEB" w14:textId="54655481" w:rsidR="00CE3AE0" w:rsidRDefault="00CE3AE0">
            <w:pPr>
              <w:pStyle w:val="LO-normal"/>
              <w:tabs>
                <w:tab w:val="left" w:pos="360"/>
                <w:tab w:val="left" w:pos="6135"/>
              </w:tabs>
              <w:jc w:val="right"/>
            </w:pPr>
          </w:p>
        </w:tc>
      </w:tr>
    </w:tbl>
    <w:p w14:paraId="30215BED" w14:textId="5C4D6504" w:rsidR="00CE3AE0" w:rsidRDefault="00CE3AE0">
      <w:pPr>
        <w:pStyle w:val="LO-normal"/>
      </w:pPr>
    </w:p>
    <w:p w14:paraId="30215BEE" w14:textId="46FDD41F" w:rsidR="00CE3AE0" w:rsidRDefault="00CE3AE0">
      <w:pPr>
        <w:pStyle w:val="LO-normal"/>
      </w:pPr>
    </w:p>
    <w:p w14:paraId="30215BEF" w14:textId="77777777" w:rsidR="00CE3AE0" w:rsidRDefault="00CE3AE0">
      <w:pPr>
        <w:pStyle w:val="LO-normal"/>
      </w:pPr>
    </w:p>
    <w:p w14:paraId="30215BF0" w14:textId="06118E33" w:rsidR="00CE3AE0" w:rsidRDefault="006B6272">
      <w:pPr>
        <w:pStyle w:val="LO-normal"/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Javni sat</w:t>
      </w:r>
    </w:p>
    <w:p w14:paraId="30215BF1" w14:textId="0E93CD61" w:rsidR="00CE3AE0" w:rsidRPr="00C34D96" w:rsidRDefault="006B6272">
      <w:pPr>
        <w:pStyle w:val="LO-normal"/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>
        <w:rPr>
          <w:rFonts w:ascii="Garamond" w:eastAsia="Garamond" w:hAnsi="Garamond" w:cs="Garamond"/>
          <w:b/>
          <w:sz w:val="44"/>
          <w:szCs w:val="44"/>
        </w:rPr>
        <w:t xml:space="preserve">Gabriel </w:t>
      </w:r>
      <w:proofErr w:type="spellStart"/>
      <w:r>
        <w:rPr>
          <w:rFonts w:ascii="Garamond" w:eastAsia="Garamond" w:hAnsi="Garamond" w:cs="Garamond"/>
          <w:b/>
          <w:sz w:val="44"/>
          <w:szCs w:val="44"/>
        </w:rPr>
        <w:t>Faur</w:t>
      </w:r>
      <w:r w:rsidRPr="006B6272">
        <w:rPr>
          <w:rFonts w:ascii="Garamond" w:eastAsia="Garamond" w:hAnsi="Garamond" w:cs="Garamond"/>
          <w:b/>
          <w:bCs/>
          <w:sz w:val="44"/>
          <w:szCs w:val="44"/>
        </w:rPr>
        <w:t>é</w:t>
      </w:r>
      <w:proofErr w:type="spellEnd"/>
      <w:r>
        <w:rPr>
          <w:rFonts w:ascii="Garamond" w:eastAsia="Garamond" w:hAnsi="Garamond" w:cs="Garamond"/>
          <w:b/>
          <w:bCs/>
          <w:sz w:val="44"/>
          <w:szCs w:val="44"/>
        </w:rPr>
        <w:t xml:space="preserve">: </w:t>
      </w:r>
      <w:proofErr w:type="spellStart"/>
      <w:r w:rsidRPr="006B6272">
        <w:rPr>
          <w:rFonts w:ascii="Garamond" w:eastAsia="Garamond" w:hAnsi="Garamond" w:cs="Garamond"/>
          <w:b/>
          <w:bCs/>
          <w:i/>
          <w:iCs/>
          <w:sz w:val="44"/>
          <w:szCs w:val="44"/>
        </w:rPr>
        <w:t>Requiem</w:t>
      </w:r>
      <w:proofErr w:type="spellEnd"/>
    </w:p>
    <w:p w14:paraId="30215BF2" w14:textId="4FBC1D56" w:rsidR="00CE3AE0" w:rsidRDefault="00CE3AE0">
      <w:pPr>
        <w:pStyle w:val="LO-normal"/>
        <w:widowControl w:val="0"/>
        <w:jc w:val="center"/>
        <w:rPr>
          <w:rFonts w:ascii="Garamond" w:eastAsia="Garamond" w:hAnsi="Garamond" w:cs="Garamond"/>
          <w:sz w:val="28"/>
          <w:szCs w:val="28"/>
        </w:rPr>
      </w:pPr>
    </w:p>
    <w:p w14:paraId="7EBE5716" w14:textId="77777777" w:rsidR="006B6272" w:rsidRPr="006B6272" w:rsidRDefault="006B6272">
      <w:pPr>
        <w:pStyle w:val="LO-normal"/>
        <w:widowControl w:val="0"/>
        <w:jc w:val="center"/>
        <w:rPr>
          <w:rFonts w:ascii="Garamond" w:eastAsia="Garamond" w:hAnsi="Garamond" w:cs="Garamond"/>
          <w:sz w:val="28"/>
          <w:szCs w:val="28"/>
        </w:rPr>
      </w:pPr>
    </w:p>
    <w:p w14:paraId="05F6A23B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Program:</w:t>
      </w:r>
    </w:p>
    <w:p w14:paraId="61BA6116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462B76E9" w14:textId="77777777" w:rsidR="006B6272" w:rsidRPr="006B6272" w:rsidRDefault="006B6272" w:rsidP="006B6272">
      <w:pPr>
        <w:jc w:val="both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1. Uvodna riječ</w:t>
      </w:r>
    </w:p>
    <w:p w14:paraId="0C7DB465" w14:textId="77777777" w:rsidR="006B6272" w:rsidRPr="006B6272" w:rsidRDefault="006B6272" w:rsidP="006B6272">
      <w:pPr>
        <w:jc w:val="both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Nataša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Leverić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Špoljarić, prof. savjetnik</w:t>
      </w:r>
    </w:p>
    <w:p w14:paraId="4D7E41CF" w14:textId="77777777" w:rsidR="006B6272" w:rsidRPr="006B6272" w:rsidRDefault="006B6272" w:rsidP="006B6272">
      <w:pPr>
        <w:jc w:val="both"/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br/>
        <w:t xml:space="preserve">2. Razgovor o sudjelovanju Komornog dječjeg zbora u izvedbi </w:t>
      </w:r>
      <w:proofErr w:type="spellStart"/>
      <w:r w:rsidRPr="006B6272">
        <w:rPr>
          <w:rFonts w:ascii="Garamond" w:eastAsia="Arial" w:hAnsi="Garamond" w:cs="Times New Roman"/>
          <w:b/>
          <w:bCs/>
          <w:i/>
          <w:iCs/>
          <w:sz w:val="28"/>
          <w:szCs w:val="28"/>
          <w:lang w:eastAsia="en-US" w:bidi="ar-SA"/>
        </w:rPr>
        <w:t>Requiema</w:t>
      </w:r>
      <w:proofErr w:type="spellEnd"/>
      <w:r w:rsidRPr="006B6272">
        <w:rPr>
          <w:rFonts w:ascii="Garamond" w:eastAsia="Arial" w:hAnsi="Garamond" w:cs="Times New Roman"/>
          <w:b/>
          <w:bCs/>
          <w:i/>
          <w:iCs/>
          <w:sz w:val="28"/>
          <w:szCs w:val="28"/>
          <w:lang w:eastAsia="en-US" w:bidi="ar-SA"/>
        </w:rPr>
        <w:t xml:space="preserve"> </w:t>
      </w:r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  <w:t xml:space="preserve">Gabriela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  <w:t>Fauréa</w:t>
      </w:r>
      <w:proofErr w:type="spellEnd"/>
    </w:p>
    <w:p w14:paraId="7FAF8819" w14:textId="77777777" w:rsidR="006B6272" w:rsidRPr="006B6272" w:rsidRDefault="006B6272" w:rsidP="006B6272">
      <w:pPr>
        <w:jc w:val="both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Erin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Bjelinski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, 4. s. predstavlja razgovor s maestrom Tomislavom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Fačinijem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i vodi razgovor s mag.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mus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. Vinkom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Karmelićem</w:t>
      </w:r>
      <w:proofErr w:type="spellEnd"/>
    </w:p>
    <w:p w14:paraId="0C05287D" w14:textId="6F90CAA4" w:rsidR="006B6272" w:rsidRPr="006B6272" w:rsidRDefault="006B6272" w:rsidP="006B6272">
      <w:pPr>
        <w:jc w:val="both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Mentori: Nataša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Leverić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Špoljarić, prof. savjetnik i Vinko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Karmelić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, mag.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mus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.</w:t>
      </w:r>
    </w:p>
    <w:p w14:paraId="3CEEEB33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</w:pPr>
    </w:p>
    <w:p w14:paraId="34C1C850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3. Osvrti na koncert</w:t>
      </w:r>
    </w:p>
    <w:p w14:paraId="092E752A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 xml:space="preserve">Hana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Pračić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, 2. s.</w:t>
      </w:r>
    </w:p>
    <w:p w14:paraId="56518667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 xml:space="preserve">Erin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Bjelinski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,</w:t>
      </w: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4. s.</w:t>
      </w:r>
    </w:p>
    <w:p w14:paraId="109DF576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 xml:space="preserve">Nikola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Delerue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, 4. s.</w:t>
      </w:r>
    </w:p>
    <w:p w14:paraId="16DE73C1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Mentor: Nataša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Leverić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Špoljarić, prof. savjetnik</w:t>
      </w:r>
    </w:p>
    <w:p w14:paraId="6F0B7C51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26AD1B06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  <w:t xml:space="preserve">4. Gabriel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  <w:t>Fauré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  <w:t>: Životopis i stvaralaštvo</w:t>
      </w:r>
    </w:p>
    <w:p w14:paraId="59F288B9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 xml:space="preserve">Govore: Gala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Milonja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 xml:space="preserve">, Hana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Pračić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, 2. s. </w:t>
      </w:r>
    </w:p>
    <w:p w14:paraId="48740F5A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Mentor: Nataša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Leverić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Špoljarić, prof. savjetnik</w:t>
      </w:r>
    </w:p>
    <w:p w14:paraId="277DC9FC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</w:pPr>
    </w:p>
    <w:p w14:paraId="1FBA9DAB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  <w:t xml:space="preserve">5. Gabriel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  <w:t>Fauré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  <w:t>:</w:t>
      </w: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</w:t>
      </w:r>
      <w:proofErr w:type="spellStart"/>
      <w:r w:rsidRPr="006B6272">
        <w:rPr>
          <w:rFonts w:ascii="Garamond" w:eastAsia="Arial" w:hAnsi="Garamond" w:cs="Times New Roman"/>
          <w:b/>
          <w:bCs/>
          <w:i/>
          <w:iCs/>
          <w:sz w:val="28"/>
          <w:szCs w:val="28"/>
          <w:lang w:eastAsia="en-US" w:bidi="ar-SA"/>
        </w:rPr>
        <w:t>Requiem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</w:t>
      </w:r>
    </w:p>
    <w:p w14:paraId="553F69C9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 xml:space="preserve">Govore: Lara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Janjatović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 xml:space="preserve">, Anja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Šlegl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 xml:space="preserve">, Erin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Bjelinski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 xml:space="preserve">, Nikola </w:t>
      </w:r>
      <w:proofErr w:type="spellStart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Delerue</w:t>
      </w:r>
      <w:proofErr w:type="spellEnd"/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shd w:val="clear" w:color="auto" w:fill="FFFFFF"/>
          <w:lang w:eastAsia="en-US" w:bidi="ar-SA"/>
        </w:rPr>
        <w:t>, 4. s.   </w:t>
      </w:r>
    </w:p>
    <w:p w14:paraId="7CCA147D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Mentor: Nataša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Leverić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Špoljarić, prof. savjetnik</w:t>
      </w:r>
    </w:p>
    <w:p w14:paraId="6F8102C2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4353B65A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6. Teorijska analiza izabranih dijelova </w:t>
      </w:r>
      <w:proofErr w:type="spellStart"/>
      <w:r w:rsidRPr="006B6272">
        <w:rPr>
          <w:rFonts w:ascii="Garamond" w:eastAsia="Arial" w:hAnsi="Garamond" w:cs="Times New Roman"/>
          <w:b/>
          <w:bCs/>
          <w:i/>
          <w:iCs/>
          <w:sz w:val="28"/>
          <w:szCs w:val="28"/>
          <w:lang w:eastAsia="en-US" w:bidi="ar-SA"/>
        </w:rPr>
        <w:t>Requiema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G</w:t>
      </w:r>
      <w:r w:rsidRPr="006B6272">
        <w:rPr>
          <w:rFonts w:ascii="Garamond" w:eastAsia="Arial" w:hAnsi="Garamond" w:cs="Times New Roman"/>
          <w:b/>
          <w:bCs/>
          <w:color w:val="000000"/>
          <w:sz w:val="28"/>
          <w:szCs w:val="28"/>
          <w:lang w:eastAsia="en-US" w:bidi="ar-SA"/>
        </w:rPr>
        <w:t>abriela</w:t>
      </w: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Fauréa</w:t>
      </w:r>
      <w:proofErr w:type="spellEnd"/>
    </w:p>
    <w:p w14:paraId="7D87677E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Govore: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Idora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Pavčnik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i Petra Blažina, 4. s.</w:t>
      </w:r>
    </w:p>
    <w:p w14:paraId="4E9A53F2" w14:textId="20BADAE2" w:rsid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Mentor: Franjo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Klinar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, mag.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mus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.</w:t>
      </w:r>
    </w:p>
    <w:p w14:paraId="3B6BD9C2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11933878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57EA06FE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lastRenderedPageBreak/>
        <w:t xml:space="preserve">7.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Fauréov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</w:t>
      </w:r>
      <w:proofErr w:type="spellStart"/>
      <w:r w:rsidRPr="006B6272">
        <w:rPr>
          <w:rFonts w:ascii="Garamond" w:eastAsia="Arial" w:hAnsi="Garamond" w:cs="Times New Roman"/>
          <w:b/>
          <w:bCs/>
          <w:i/>
          <w:iCs/>
          <w:sz w:val="28"/>
          <w:szCs w:val="28"/>
          <w:lang w:eastAsia="en-US" w:bidi="ar-SA"/>
        </w:rPr>
        <w:t>Requiem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u nastavi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solfeggia</w:t>
      </w:r>
      <w:proofErr w:type="spellEnd"/>
    </w:p>
    <w:p w14:paraId="481B2F57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Izvedba: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Sanctus</w:t>
      </w:r>
      <w:proofErr w:type="spellEnd"/>
    </w:p>
    <w:p w14:paraId="55F3FA1D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Učenici 2. s.</w:t>
      </w:r>
    </w:p>
    <w:p w14:paraId="0BCF1EC1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Mentor: Antonija Blažina, prof. mentor</w:t>
      </w:r>
    </w:p>
    <w:p w14:paraId="23DB7B07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360B75C3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70B198D9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8. Izvedba: </w:t>
      </w:r>
      <w:r w:rsidRPr="006B6272">
        <w:rPr>
          <w:rFonts w:ascii="Garamond" w:eastAsia="Arial" w:hAnsi="Garamond" w:cs="Times New Roman"/>
          <w:b/>
          <w:bCs/>
          <w:i/>
          <w:iCs/>
          <w:sz w:val="28"/>
          <w:szCs w:val="28"/>
          <w:lang w:eastAsia="en-US" w:bidi="ar-SA"/>
        </w:rPr>
        <w:t xml:space="preserve">In </w:t>
      </w:r>
      <w:proofErr w:type="spellStart"/>
      <w:r w:rsidRPr="006B6272">
        <w:rPr>
          <w:rFonts w:ascii="Garamond" w:eastAsia="Arial" w:hAnsi="Garamond" w:cs="Times New Roman"/>
          <w:b/>
          <w:bCs/>
          <w:i/>
          <w:iCs/>
          <w:sz w:val="28"/>
          <w:szCs w:val="28"/>
          <w:lang w:eastAsia="en-US" w:bidi="ar-SA"/>
        </w:rPr>
        <w:t>paradisum</w:t>
      </w:r>
      <w:proofErr w:type="spellEnd"/>
    </w:p>
    <w:p w14:paraId="6841A2F5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Komorni dječji zbor Glazbene škole Pavla Markovca</w:t>
      </w:r>
    </w:p>
    <w:p w14:paraId="39158106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dirigent: Vinko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Karmelić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, mag.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mus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.</w:t>
      </w:r>
    </w:p>
    <w:p w14:paraId="09038BDD" w14:textId="77777777" w:rsidR="006B6272" w:rsidRPr="006B6272" w:rsidRDefault="006B6272" w:rsidP="006B6272">
      <w:pPr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korepetitor: Franjo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Klinar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, mag.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mus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.</w:t>
      </w:r>
    </w:p>
    <w:p w14:paraId="6819581A" w14:textId="77777777" w:rsidR="006B6272" w:rsidRPr="006B6272" w:rsidRDefault="006B6272" w:rsidP="006B6272">
      <w:pPr>
        <w:jc w:val="center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2F55CDD7" w14:textId="77777777" w:rsidR="006B6272" w:rsidRPr="006B6272" w:rsidRDefault="006B6272" w:rsidP="006B6272">
      <w:pPr>
        <w:jc w:val="center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09C67645" w14:textId="77777777" w:rsidR="006B6272" w:rsidRPr="006B6272" w:rsidRDefault="006B6272" w:rsidP="006B6272">
      <w:pPr>
        <w:jc w:val="center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1DB3DB48" w14:textId="77777777" w:rsidR="006B6272" w:rsidRPr="006B6272" w:rsidRDefault="006B6272" w:rsidP="006B6272">
      <w:pPr>
        <w:jc w:val="center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17F02510" w14:textId="77777777" w:rsidR="006B6272" w:rsidRPr="006B6272" w:rsidRDefault="006B6272" w:rsidP="006B6272">
      <w:pPr>
        <w:jc w:val="center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U pripremi i izvedbi javnoga sata sudjeluju:</w:t>
      </w:r>
    </w:p>
    <w:p w14:paraId="72CA8A5C" w14:textId="77777777" w:rsidR="006B6272" w:rsidRPr="006B6272" w:rsidRDefault="006B6272" w:rsidP="006B6272">
      <w:pPr>
        <w:jc w:val="center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</w:p>
    <w:p w14:paraId="5F2AEA6C" w14:textId="77777777" w:rsidR="006B6272" w:rsidRPr="006B6272" w:rsidRDefault="006B6272" w:rsidP="006B6272">
      <w:pPr>
        <w:jc w:val="center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učenici 2. i 4. razreda srednje škole</w:t>
      </w:r>
    </w:p>
    <w:p w14:paraId="0C702CF2" w14:textId="77777777" w:rsidR="006B6272" w:rsidRPr="006B6272" w:rsidRDefault="006B6272" w:rsidP="006B6272">
      <w:pPr>
        <w:jc w:val="center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Komorni dječji zbor Glazbene škole Pavla Markovca</w:t>
      </w:r>
    </w:p>
    <w:p w14:paraId="4678EF1E" w14:textId="77777777" w:rsidR="006B6272" w:rsidRPr="006B6272" w:rsidRDefault="006B6272" w:rsidP="006B6272">
      <w:pPr>
        <w:jc w:val="center"/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</w:pPr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nastavnici: Antonija Blažina, prof. mentor, Vinko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Karmelić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, </w:t>
      </w:r>
      <w:bookmarkStart w:id="0" w:name="_Hlk116905344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mag.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mus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.</w:t>
      </w:r>
      <w:bookmarkEnd w:id="0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, Franjo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Klinar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, mag.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mus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., Nataša </w:t>
      </w:r>
      <w:proofErr w:type="spellStart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>Leverić</w:t>
      </w:r>
      <w:proofErr w:type="spellEnd"/>
      <w:r w:rsidRPr="006B6272">
        <w:rPr>
          <w:rFonts w:ascii="Garamond" w:eastAsia="Arial" w:hAnsi="Garamond" w:cs="Times New Roman"/>
          <w:b/>
          <w:bCs/>
          <w:sz w:val="28"/>
          <w:szCs w:val="28"/>
          <w:lang w:eastAsia="en-US" w:bidi="ar-SA"/>
        </w:rPr>
        <w:t xml:space="preserve"> Špoljarić, prof. savjetnik</w:t>
      </w:r>
    </w:p>
    <w:p w14:paraId="287A3C60" w14:textId="77777777" w:rsidR="006B6272" w:rsidRPr="006B6272" w:rsidRDefault="006B6272" w:rsidP="006B6272">
      <w:pPr>
        <w:rPr>
          <w:rFonts w:ascii="Times New Roman" w:eastAsia="Arial" w:hAnsi="Times New Roman" w:cs="Times New Roman"/>
          <w:b/>
          <w:bCs/>
          <w:lang w:eastAsia="en-US" w:bidi="ar-SA"/>
        </w:rPr>
      </w:pPr>
    </w:p>
    <w:p w14:paraId="746AE69E" w14:textId="77777777" w:rsidR="006B6272" w:rsidRPr="006B6272" w:rsidRDefault="006B6272" w:rsidP="006B6272">
      <w:pPr>
        <w:rPr>
          <w:rFonts w:ascii="Times New Roman" w:eastAsia="Arial" w:hAnsi="Times New Roman" w:cs="Times New Roman"/>
          <w:b/>
          <w:bCs/>
          <w:lang w:eastAsia="en-US" w:bidi="ar-SA"/>
        </w:rPr>
      </w:pPr>
    </w:p>
    <w:p w14:paraId="30215BF3" w14:textId="77777777" w:rsidR="00CE3AE0" w:rsidRDefault="00CE3AE0">
      <w:pPr>
        <w:pStyle w:val="LO-normal"/>
        <w:jc w:val="center"/>
      </w:pPr>
    </w:p>
    <w:sectPr w:rsidR="00CE3AE0">
      <w:pgSz w:w="11906" w:h="16838"/>
      <w:pgMar w:top="1440" w:right="1440" w:bottom="1440" w:left="1440" w:header="0" w:footer="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AE0"/>
    <w:rsid w:val="00002E30"/>
    <w:rsid w:val="000118AD"/>
    <w:rsid w:val="00045424"/>
    <w:rsid w:val="00120AA9"/>
    <w:rsid w:val="001431AF"/>
    <w:rsid w:val="001431CB"/>
    <w:rsid w:val="00180789"/>
    <w:rsid w:val="001A1506"/>
    <w:rsid w:val="001C24F5"/>
    <w:rsid w:val="001D10FE"/>
    <w:rsid w:val="001E16F8"/>
    <w:rsid w:val="002174CF"/>
    <w:rsid w:val="00256CBD"/>
    <w:rsid w:val="002625F5"/>
    <w:rsid w:val="00273C8C"/>
    <w:rsid w:val="002809E1"/>
    <w:rsid w:val="002A778B"/>
    <w:rsid w:val="002F6690"/>
    <w:rsid w:val="0032696B"/>
    <w:rsid w:val="0035287B"/>
    <w:rsid w:val="0037573A"/>
    <w:rsid w:val="003D2CE7"/>
    <w:rsid w:val="0046453A"/>
    <w:rsid w:val="004664E3"/>
    <w:rsid w:val="004874AC"/>
    <w:rsid w:val="004F63E4"/>
    <w:rsid w:val="00510121"/>
    <w:rsid w:val="00513EC1"/>
    <w:rsid w:val="00521E15"/>
    <w:rsid w:val="00564CBD"/>
    <w:rsid w:val="00584823"/>
    <w:rsid w:val="00592E68"/>
    <w:rsid w:val="006631BD"/>
    <w:rsid w:val="00677C89"/>
    <w:rsid w:val="006B6272"/>
    <w:rsid w:val="006C3E50"/>
    <w:rsid w:val="00740776"/>
    <w:rsid w:val="007436AF"/>
    <w:rsid w:val="007C6BA7"/>
    <w:rsid w:val="0084378D"/>
    <w:rsid w:val="00857CEB"/>
    <w:rsid w:val="008966B3"/>
    <w:rsid w:val="008A2FC3"/>
    <w:rsid w:val="008D689D"/>
    <w:rsid w:val="009051AA"/>
    <w:rsid w:val="00924BC7"/>
    <w:rsid w:val="009449CC"/>
    <w:rsid w:val="0099397A"/>
    <w:rsid w:val="00A2330E"/>
    <w:rsid w:val="00A957A9"/>
    <w:rsid w:val="00AC00CD"/>
    <w:rsid w:val="00B35C1A"/>
    <w:rsid w:val="00B56443"/>
    <w:rsid w:val="00C2428E"/>
    <w:rsid w:val="00C30B74"/>
    <w:rsid w:val="00C34D96"/>
    <w:rsid w:val="00C52BE2"/>
    <w:rsid w:val="00CA7079"/>
    <w:rsid w:val="00CE3AE0"/>
    <w:rsid w:val="00CE5468"/>
    <w:rsid w:val="00CF263B"/>
    <w:rsid w:val="00D0506A"/>
    <w:rsid w:val="00DD448F"/>
    <w:rsid w:val="00E63847"/>
    <w:rsid w:val="00E96E24"/>
    <w:rsid w:val="00EC4E11"/>
    <w:rsid w:val="00EE44EB"/>
    <w:rsid w:val="00FB6CB5"/>
    <w:rsid w:val="00FF6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15BE3"/>
  <w15:docId w15:val="{5F400186-F6A4-4561-991F-7105EB206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zh-CN" w:bidi="hi-IN"/>
    </w:rPr>
  </w:style>
  <w:style w:type="paragraph" w:styleId="Heading1">
    <w:name w:val="heading 1"/>
    <w:basedOn w:val="LO-normal"/>
    <w:next w:val="LO-normal"/>
    <w:uiPriority w:val="9"/>
    <w:qFormat/>
    <w:pPr>
      <w:keepNext/>
      <w:keepLines/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color w:val="000000"/>
    </w:rPr>
  </w:style>
  <w:style w:type="paragraph" w:styleId="Heading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color w:val="000000"/>
      <w:sz w:val="22"/>
      <w:szCs w:val="22"/>
    </w:rPr>
  </w:style>
  <w:style w:type="paragraph" w:styleId="Heading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LO-normal"/>
    <w:next w:val="LO-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Stilnaslova">
    <w:name w:val="Stil naslova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ks">
    <w:name w:val="Indeks"/>
    <w:basedOn w:val="Normal"/>
    <w:qFormat/>
    <w:pPr>
      <w:suppressLineNumbers/>
    </w:pPr>
    <w:rPr>
      <w:rFonts w:cs="Arial"/>
    </w:rPr>
  </w:style>
  <w:style w:type="paragraph" w:customStyle="1" w:styleId="LO-normal">
    <w:name w:val="LO-normal"/>
    <w:qFormat/>
    <w:rPr>
      <w:lang w:eastAsia="zh-CN" w:bidi="hi-IN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7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8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OXGzn+G/lrhSq8nWY7abPSb0cA==">AMUW2mVtRo9XB02MHX9SdYGA9dQMmyySIPQJtDkQakmEpPaTn2xqHBPgbf1kEecc5ceO52rMcPFzoUiz5yrI0FWmS04/x66uwHAWe6jlOhgSsf/YClb63R0=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251</Words>
  <Characters>1437</Characters>
  <Application>Microsoft Office Word</Application>
  <DocSecurity>0</DocSecurity>
  <Lines>11</Lines>
  <Paragraphs>3</Paragraphs>
  <ScaleCrop>false</ScaleCrop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Ana Korade</cp:lastModifiedBy>
  <cp:revision>73</cp:revision>
  <dcterms:created xsi:type="dcterms:W3CDTF">2021-11-04T15:44:00Z</dcterms:created>
  <dcterms:modified xsi:type="dcterms:W3CDTF">2022-11-08T12:01:00Z</dcterms:modified>
</cp:coreProperties>
</file>